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399" w:rsidRPr="000509DE" w:rsidRDefault="00E90399" w:rsidP="00E90399">
      <w:pPr>
        <w:jc w:val="both"/>
        <w:rPr>
          <w:rFonts w:eastAsia="Calibri"/>
          <w:b/>
          <w:sz w:val="26"/>
          <w:szCs w:val="28"/>
        </w:rPr>
      </w:pPr>
      <w:r>
        <w:rPr>
          <w:rFonts w:eastAsia="Calibri"/>
          <w:szCs w:val="28"/>
        </w:rPr>
        <w:t xml:space="preserve">   </w:t>
      </w:r>
      <w:r w:rsidRPr="000509DE">
        <w:rPr>
          <w:rFonts w:eastAsia="Calibri"/>
          <w:szCs w:val="28"/>
        </w:rPr>
        <w:t>PHÒNG GD&amp;ĐT THỊ XÃ BUÔN HỒ</w:t>
      </w:r>
      <w:r w:rsidRPr="000509DE">
        <w:rPr>
          <w:rFonts w:eastAsia="Calibri"/>
          <w:b/>
          <w:szCs w:val="28"/>
        </w:rPr>
        <w:t xml:space="preserve"> </w:t>
      </w:r>
      <w:r>
        <w:rPr>
          <w:rFonts w:eastAsia="Calibri"/>
          <w:b/>
          <w:szCs w:val="28"/>
        </w:rPr>
        <w:t xml:space="preserve">     </w:t>
      </w:r>
      <w:r w:rsidRPr="000509DE">
        <w:rPr>
          <w:rFonts w:eastAsia="Calibri"/>
          <w:b/>
          <w:szCs w:val="28"/>
        </w:rPr>
        <w:t>CỘNG HÒA XÃ HỘI CHỦ NGHĨA VIỆT NAM</w:t>
      </w:r>
    </w:p>
    <w:p w:rsidR="00E90399" w:rsidRPr="000509DE" w:rsidRDefault="00E90399" w:rsidP="00E90399">
      <w:pPr>
        <w:jc w:val="both"/>
        <w:rPr>
          <w:rFonts w:eastAsia="Calibri"/>
          <w:b/>
          <w:sz w:val="26"/>
          <w:szCs w:val="28"/>
        </w:rPr>
      </w:pPr>
      <w:r w:rsidRPr="000509DE">
        <w:rPr>
          <w:rFonts w:eastAsia="Calibri"/>
          <w:b/>
          <w:szCs w:val="28"/>
        </w:rPr>
        <w:t>TRƯỜNG THCS ĐINH TIÊN HOÀNG</w:t>
      </w:r>
      <w:r w:rsidRPr="000509DE">
        <w:rPr>
          <w:rFonts w:eastAsia="Calibri"/>
          <w:b/>
          <w:sz w:val="28"/>
          <w:szCs w:val="28"/>
        </w:rPr>
        <w:t xml:space="preserve">               </w:t>
      </w:r>
      <w:r w:rsidRPr="000509DE">
        <w:rPr>
          <w:rFonts w:eastAsia="Calibri"/>
          <w:b/>
          <w:sz w:val="26"/>
          <w:szCs w:val="28"/>
        </w:rPr>
        <w:t>Độc lập – Tự do – Hạnh phúc</w:t>
      </w:r>
    </w:p>
    <w:p w:rsidR="00E90399" w:rsidRPr="000509DE" w:rsidRDefault="00E90399" w:rsidP="00E90399">
      <w:pPr>
        <w:jc w:val="both"/>
        <w:rPr>
          <w:rFonts w:eastAsia="Calibri"/>
          <w:sz w:val="26"/>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3419475</wp:posOffset>
                </wp:positionH>
                <wp:positionV relativeFrom="paragraph">
                  <wp:posOffset>15240</wp:posOffset>
                </wp:positionV>
                <wp:extent cx="1905000" cy="0"/>
                <wp:effectExtent l="9525" t="5715"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69.25pt;margin-top:1.2pt;width:15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JJ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819150</wp:posOffset>
                </wp:positionH>
                <wp:positionV relativeFrom="paragraph">
                  <wp:posOffset>15240</wp:posOffset>
                </wp:positionV>
                <wp:extent cx="952500" cy="0"/>
                <wp:effectExtent l="9525" t="5715" r="952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4.5pt;margin-top:1.2pt;width: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"/>
            </w:pict>
          </mc:Fallback>
        </mc:AlternateContent>
      </w:r>
    </w:p>
    <w:p w:rsidR="00E90399" w:rsidRPr="000509DE" w:rsidRDefault="00E90399" w:rsidP="00E90399">
      <w:pPr>
        <w:jc w:val="both"/>
        <w:rPr>
          <w:rFonts w:eastAsia="Calibri"/>
          <w:i/>
          <w:sz w:val="28"/>
          <w:szCs w:val="28"/>
        </w:rPr>
      </w:pPr>
      <w:r>
        <w:rPr>
          <w:rFonts w:eastAsia="Calibri"/>
          <w:sz w:val="26"/>
          <w:szCs w:val="28"/>
        </w:rPr>
        <w:t xml:space="preserve">   </w:t>
      </w:r>
      <w:r w:rsidRPr="000509DE">
        <w:rPr>
          <w:rFonts w:eastAsia="Calibri"/>
          <w:sz w:val="26"/>
          <w:szCs w:val="28"/>
        </w:rPr>
        <w:t>Số:…../KH</w:t>
      </w:r>
      <w:r>
        <w:rPr>
          <w:rFonts w:eastAsia="Calibri"/>
          <w:sz w:val="26"/>
          <w:szCs w:val="28"/>
        </w:rPr>
        <w:t>CM</w:t>
      </w:r>
      <w:r w:rsidRPr="000509DE">
        <w:rPr>
          <w:rFonts w:eastAsia="Calibri"/>
          <w:sz w:val="26"/>
          <w:szCs w:val="28"/>
        </w:rPr>
        <w:t>-ĐTH</w:t>
      </w:r>
      <w:r w:rsidRPr="000509DE">
        <w:rPr>
          <w:rFonts w:eastAsia="Calibri"/>
          <w:b/>
          <w:sz w:val="28"/>
          <w:szCs w:val="28"/>
        </w:rPr>
        <w:t xml:space="preserve">                                  </w:t>
      </w:r>
      <w:r w:rsidRPr="000509DE">
        <w:rPr>
          <w:rFonts w:eastAsia="Calibri"/>
          <w:i/>
          <w:sz w:val="28"/>
          <w:szCs w:val="28"/>
        </w:rPr>
        <w:t xml:space="preserve">Bình Tân, ngày </w:t>
      </w:r>
      <w:r>
        <w:rPr>
          <w:rFonts w:eastAsia="Calibri"/>
          <w:i/>
          <w:sz w:val="28"/>
          <w:szCs w:val="28"/>
        </w:rPr>
        <w:t>08</w:t>
      </w:r>
      <w:r w:rsidRPr="000509DE">
        <w:rPr>
          <w:rFonts w:eastAsia="Calibri"/>
          <w:i/>
          <w:sz w:val="28"/>
          <w:szCs w:val="28"/>
        </w:rPr>
        <w:t xml:space="preserve"> tháng </w:t>
      </w:r>
      <w:r>
        <w:rPr>
          <w:rFonts w:eastAsia="Calibri"/>
          <w:i/>
          <w:sz w:val="28"/>
          <w:szCs w:val="28"/>
        </w:rPr>
        <w:t>4</w:t>
      </w:r>
      <w:r w:rsidRPr="000509DE">
        <w:rPr>
          <w:rFonts w:eastAsia="Calibri"/>
          <w:i/>
          <w:sz w:val="28"/>
          <w:szCs w:val="28"/>
        </w:rPr>
        <w:t xml:space="preserve"> năm 20</w:t>
      </w:r>
      <w:r>
        <w:rPr>
          <w:rFonts w:eastAsia="Calibri"/>
          <w:i/>
          <w:sz w:val="28"/>
          <w:szCs w:val="28"/>
        </w:rPr>
        <w:t>20</w:t>
      </w:r>
    </w:p>
    <w:p w:rsidR="004C7D1A" w:rsidRPr="00A0321D" w:rsidRDefault="004C7D1A" w:rsidP="004C7D1A">
      <w:pPr>
        <w:spacing w:after="120" w:line="276" w:lineRule="auto"/>
        <w:jc w:val="both"/>
        <w:rPr>
          <w:rFonts w:eastAsia="Calibri"/>
          <w:sz w:val="28"/>
          <w:szCs w:val="28"/>
        </w:rPr>
      </w:pPr>
    </w:p>
    <w:p w:rsidR="0042037D" w:rsidRDefault="007316F2" w:rsidP="0042037D">
      <w:pPr>
        <w:jc w:val="center"/>
        <w:rPr>
          <w:rFonts w:eastAsia="Calibri"/>
          <w:b/>
          <w:sz w:val="28"/>
          <w:szCs w:val="28"/>
        </w:rPr>
      </w:pPr>
      <w:r w:rsidRPr="00A0321D">
        <w:rPr>
          <w:rFonts w:eastAsia="Calibri"/>
          <w:b/>
          <w:sz w:val="28"/>
          <w:szCs w:val="28"/>
        </w:rPr>
        <w:t xml:space="preserve">KẾ HOẠCH </w:t>
      </w:r>
    </w:p>
    <w:p w:rsidR="007316F2" w:rsidRDefault="0042037D" w:rsidP="0042037D">
      <w:pPr>
        <w:jc w:val="center"/>
        <w:rPr>
          <w:rFonts w:eastAsia="Calibri"/>
          <w:b/>
          <w:sz w:val="28"/>
          <w:szCs w:val="28"/>
        </w:rPr>
      </w:pPr>
      <w:r>
        <w:rPr>
          <w:rFonts w:eastAsia="Calibri"/>
          <w:b/>
          <w:sz w:val="28"/>
          <w:szCs w:val="28"/>
        </w:rPr>
        <w:t>Điều chỉnh bổ sung học kỳ II năm học</w:t>
      </w:r>
      <w:r w:rsidR="007316F2" w:rsidRPr="00A0321D">
        <w:rPr>
          <w:rFonts w:eastAsia="Calibri"/>
          <w:b/>
          <w:sz w:val="28"/>
          <w:szCs w:val="28"/>
        </w:rPr>
        <w:t xml:space="preserve"> </w:t>
      </w:r>
      <w:proofErr w:type="gramStart"/>
      <w:r w:rsidR="007316F2" w:rsidRPr="00A0321D">
        <w:rPr>
          <w:rFonts w:eastAsia="Calibri"/>
          <w:b/>
          <w:sz w:val="28"/>
          <w:szCs w:val="28"/>
        </w:rPr>
        <w:t>2019  –</w:t>
      </w:r>
      <w:proofErr w:type="gramEnd"/>
      <w:r w:rsidR="007316F2" w:rsidRPr="00A0321D">
        <w:rPr>
          <w:rFonts w:eastAsia="Calibri"/>
          <w:b/>
          <w:sz w:val="28"/>
          <w:szCs w:val="28"/>
        </w:rPr>
        <w:t xml:space="preserve"> 2020</w:t>
      </w:r>
    </w:p>
    <w:p w:rsidR="0042037D" w:rsidRPr="00A0321D" w:rsidRDefault="0042037D" w:rsidP="007316F2">
      <w:pPr>
        <w:spacing w:after="120" w:line="276" w:lineRule="auto"/>
        <w:jc w:val="center"/>
        <w:rPr>
          <w:rFonts w:eastAsia="Calibri"/>
          <w:b/>
          <w:sz w:val="28"/>
          <w:szCs w:val="28"/>
        </w:rPr>
      </w:pPr>
      <w:r>
        <w:rPr>
          <w:rFonts w:eastAsia="Calibri"/>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2310765</wp:posOffset>
                </wp:positionH>
                <wp:positionV relativeFrom="paragraph">
                  <wp:posOffset>19685</wp:posOffset>
                </wp:positionV>
                <wp:extent cx="12573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1.95pt,1.55pt" to="280.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StAEAALcDAAAOAAAAZHJzL2Uyb0RvYy54bWysU8GOEzEMvSPxD1HudKZFBTTqdA9dwQVB&#10;xcIHZDNOJyKJIyd02r/HSdtZBAghxMUTJ+/ZfrZnc3fyThyBksXQy+WilQKCxsGGQy+/fH774o0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" strokecolor="black [3040]"/>
            </w:pict>
          </mc:Fallback>
        </mc:AlternateContent>
      </w:r>
    </w:p>
    <w:p w:rsidR="004C7D1A" w:rsidRPr="00A0321D" w:rsidRDefault="004C7D1A" w:rsidP="004B44B6">
      <w:pPr>
        <w:spacing w:before="120" w:after="120"/>
        <w:ind w:firstLine="720"/>
        <w:jc w:val="both"/>
        <w:rPr>
          <w:rFonts w:eastAsia="Calibri"/>
          <w:b/>
          <w:sz w:val="28"/>
          <w:szCs w:val="28"/>
        </w:rPr>
      </w:pPr>
      <w:r w:rsidRPr="00A0321D">
        <w:rPr>
          <w:sz w:val="28"/>
          <w:szCs w:val="28"/>
        </w:rPr>
        <w:t>Thực hiện Công văn số 1113/BGDĐT-GDTrH ngày 30/3/2020 của Bộ Giáo dục và Đào tạo (GDĐT) về việc hướng dẫn thực hiện điều chỉnh nội dung dạy học học kỳ II năm học 2019-2020 (Công văn 1113)</w:t>
      </w:r>
      <w:r w:rsidR="0042037D">
        <w:rPr>
          <w:sz w:val="28"/>
          <w:szCs w:val="28"/>
        </w:rPr>
        <w:t>,</w:t>
      </w:r>
    </w:p>
    <w:p w:rsidR="007316F2" w:rsidRPr="0042037D" w:rsidRDefault="00BA5B21" w:rsidP="004B44B6">
      <w:pPr>
        <w:spacing w:before="120" w:after="120"/>
        <w:ind w:firstLine="720"/>
        <w:jc w:val="both"/>
        <w:rPr>
          <w:iCs/>
          <w:sz w:val="28"/>
          <w:szCs w:val="28"/>
          <w:lang w:eastAsia="vi-VN"/>
        </w:rPr>
      </w:pPr>
      <w:r w:rsidRPr="00A0321D">
        <w:rPr>
          <w:iCs/>
          <w:sz w:val="28"/>
          <w:szCs w:val="28"/>
          <w:lang w:eastAsia="vi-VN"/>
        </w:rPr>
        <w:t>Căn cứ công văn số 79</w:t>
      </w:r>
      <w:r w:rsidR="007316F2" w:rsidRPr="00A0321D">
        <w:rPr>
          <w:iCs/>
          <w:sz w:val="28"/>
          <w:szCs w:val="28"/>
          <w:lang w:val="vi-VN" w:eastAsia="vi-VN"/>
        </w:rPr>
        <w:t>/</w:t>
      </w:r>
      <w:r w:rsidRPr="00A0321D">
        <w:rPr>
          <w:iCs/>
          <w:sz w:val="28"/>
          <w:szCs w:val="28"/>
          <w:lang w:eastAsia="vi-VN"/>
        </w:rPr>
        <w:t>PGDĐT</w:t>
      </w:r>
      <w:r w:rsidR="007316F2" w:rsidRPr="00A0321D">
        <w:rPr>
          <w:iCs/>
          <w:sz w:val="28"/>
          <w:szCs w:val="28"/>
          <w:lang w:val="vi-VN" w:eastAsia="vi-VN"/>
        </w:rPr>
        <w:t>-</w:t>
      </w:r>
      <w:r w:rsidRPr="00A0321D">
        <w:rPr>
          <w:iCs/>
          <w:sz w:val="28"/>
          <w:szCs w:val="28"/>
          <w:lang w:eastAsia="vi-VN"/>
        </w:rPr>
        <w:t>THCS</w:t>
      </w:r>
      <w:r w:rsidR="007316F2" w:rsidRPr="00A0321D">
        <w:rPr>
          <w:iCs/>
          <w:sz w:val="28"/>
          <w:szCs w:val="28"/>
          <w:lang w:val="vi-VN" w:eastAsia="vi-VN"/>
        </w:rPr>
        <w:t xml:space="preserve"> ngày 0</w:t>
      </w:r>
      <w:r w:rsidRPr="00A0321D">
        <w:rPr>
          <w:iCs/>
          <w:sz w:val="28"/>
          <w:szCs w:val="28"/>
          <w:lang w:eastAsia="vi-VN"/>
        </w:rPr>
        <w:t>6</w:t>
      </w:r>
      <w:r w:rsidR="007316F2" w:rsidRPr="00A0321D">
        <w:rPr>
          <w:iCs/>
          <w:sz w:val="28"/>
          <w:szCs w:val="28"/>
          <w:lang w:val="vi-VN" w:eastAsia="vi-VN"/>
        </w:rPr>
        <w:t>/0</w:t>
      </w:r>
      <w:r w:rsidRPr="00A0321D">
        <w:rPr>
          <w:iCs/>
          <w:sz w:val="28"/>
          <w:szCs w:val="28"/>
          <w:lang w:eastAsia="vi-VN"/>
        </w:rPr>
        <w:t>4</w:t>
      </w:r>
      <w:r w:rsidR="007316F2" w:rsidRPr="00A0321D">
        <w:rPr>
          <w:iCs/>
          <w:sz w:val="28"/>
          <w:szCs w:val="28"/>
          <w:lang w:val="vi-VN" w:eastAsia="vi-VN"/>
        </w:rPr>
        <w:t>/20</w:t>
      </w:r>
      <w:r w:rsidRPr="00A0321D">
        <w:rPr>
          <w:iCs/>
          <w:sz w:val="28"/>
          <w:szCs w:val="28"/>
          <w:lang w:eastAsia="vi-VN"/>
        </w:rPr>
        <w:t>20</w:t>
      </w:r>
      <w:r w:rsidR="007316F2" w:rsidRPr="00A0321D">
        <w:rPr>
          <w:iCs/>
          <w:sz w:val="28"/>
          <w:szCs w:val="28"/>
          <w:lang w:val="vi-VN" w:eastAsia="vi-VN"/>
        </w:rPr>
        <w:t xml:space="preserve"> của </w:t>
      </w:r>
      <w:r w:rsidR="00E22997">
        <w:rPr>
          <w:iCs/>
          <w:sz w:val="28"/>
          <w:szCs w:val="28"/>
          <w:lang w:eastAsia="vi-VN"/>
        </w:rPr>
        <w:t>của phòng GD</w:t>
      </w:r>
      <w:r w:rsidRPr="00A0321D">
        <w:rPr>
          <w:iCs/>
          <w:sz w:val="28"/>
          <w:szCs w:val="28"/>
          <w:lang w:eastAsia="vi-VN"/>
        </w:rPr>
        <w:t xml:space="preserve"> thị xã Buôn Hồ</w:t>
      </w:r>
      <w:r w:rsidR="007316F2" w:rsidRPr="00A0321D">
        <w:rPr>
          <w:iCs/>
          <w:sz w:val="28"/>
          <w:szCs w:val="28"/>
          <w:lang w:val="vi-VN" w:eastAsia="vi-VN"/>
        </w:rPr>
        <w:t xml:space="preserve"> về việc </w:t>
      </w:r>
      <w:r w:rsidRPr="00A0321D">
        <w:rPr>
          <w:iCs/>
          <w:sz w:val="28"/>
          <w:szCs w:val="28"/>
          <w:lang w:eastAsia="vi-VN"/>
        </w:rPr>
        <w:t>hướng dẫn điều chỉnh nội dung dạy học và thực hiện kế hoạch giáo dục học kì II năm học2019-2020</w:t>
      </w:r>
      <w:r w:rsidR="0042037D">
        <w:rPr>
          <w:iCs/>
          <w:sz w:val="28"/>
          <w:szCs w:val="28"/>
          <w:lang w:eastAsia="vi-VN"/>
        </w:rPr>
        <w:t>,</w:t>
      </w:r>
    </w:p>
    <w:p w:rsidR="002E4597" w:rsidRPr="00A0321D" w:rsidRDefault="007316F2" w:rsidP="004B44B6">
      <w:pPr>
        <w:spacing w:before="120" w:after="120"/>
        <w:ind w:firstLine="720"/>
        <w:jc w:val="both"/>
        <w:rPr>
          <w:sz w:val="28"/>
          <w:szCs w:val="28"/>
          <w:lang w:eastAsia="vi-VN"/>
        </w:rPr>
      </w:pPr>
      <w:r w:rsidRPr="00A0321D">
        <w:rPr>
          <w:sz w:val="28"/>
          <w:szCs w:val="28"/>
          <w:lang w:eastAsia="vi-VN"/>
        </w:rPr>
        <w:t>Căn cứ</w:t>
      </w:r>
      <w:r w:rsidRPr="00A0321D">
        <w:rPr>
          <w:sz w:val="28"/>
          <w:szCs w:val="28"/>
          <w:lang w:val="vi-VN" w:eastAsia="vi-VN"/>
        </w:rPr>
        <w:t xml:space="preserve"> </w:t>
      </w:r>
      <w:r w:rsidR="00BA5B21" w:rsidRPr="00A0321D">
        <w:rPr>
          <w:sz w:val="28"/>
          <w:szCs w:val="28"/>
          <w:lang w:eastAsia="vi-VN"/>
        </w:rPr>
        <w:t>tình hình thực tế của nhà trường</w:t>
      </w:r>
      <w:r w:rsidR="0042037D">
        <w:rPr>
          <w:sz w:val="28"/>
          <w:szCs w:val="28"/>
          <w:lang w:eastAsia="vi-VN"/>
        </w:rPr>
        <w:t>,</w:t>
      </w:r>
    </w:p>
    <w:p w:rsidR="007316F2" w:rsidRPr="00A0321D" w:rsidRDefault="00BD1549" w:rsidP="004B44B6">
      <w:pPr>
        <w:spacing w:before="120" w:after="120"/>
        <w:ind w:firstLine="720"/>
        <w:jc w:val="both"/>
        <w:rPr>
          <w:rFonts w:eastAsia="Calibri"/>
          <w:color w:val="000000"/>
          <w:sz w:val="28"/>
          <w:szCs w:val="28"/>
          <w:lang w:val="fr-FR"/>
        </w:rPr>
      </w:pPr>
      <w:r w:rsidRPr="00A0321D">
        <w:rPr>
          <w:rFonts w:eastAsia="Calibri"/>
          <w:color w:val="000000"/>
          <w:sz w:val="28"/>
          <w:szCs w:val="28"/>
          <w:lang w:val="fr-FR"/>
        </w:rPr>
        <w:t xml:space="preserve">Trường THCS Đinh Tiên Hoàng xây dựng kế hoạch </w:t>
      </w:r>
      <w:r w:rsidR="0026765F" w:rsidRPr="00A0321D">
        <w:rPr>
          <w:rFonts w:eastAsia="Calibri"/>
          <w:color w:val="000000"/>
          <w:sz w:val="28"/>
          <w:szCs w:val="28"/>
          <w:lang w:val="fr-FR"/>
        </w:rPr>
        <w:t>giáo dục nhà trường có điều chỉnh bổ sung</w:t>
      </w:r>
      <w:r w:rsidR="00022E35" w:rsidRPr="00A0321D">
        <w:rPr>
          <w:rFonts w:eastAsia="Calibri"/>
          <w:color w:val="000000"/>
          <w:sz w:val="28"/>
          <w:szCs w:val="28"/>
          <w:lang w:val="fr-FR"/>
        </w:rPr>
        <w:t xml:space="preserve"> học kì II</w:t>
      </w:r>
      <w:r w:rsidR="0026765F" w:rsidRPr="00A0321D">
        <w:rPr>
          <w:rFonts w:eastAsia="Calibri"/>
          <w:color w:val="000000"/>
          <w:sz w:val="28"/>
          <w:szCs w:val="28"/>
          <w:lang w:val="fr-FR"/>
        </w:rPr>
        <w:t xml:space="preserve"> năm học 2019-2020 như sau</w:t>
      </w:r>
      <w:r w:rsidRPr="00A0321D">
        <w:rPr>
          <w:rFonts w:eastAsia="Calibri"/>
          <w:color w:val="000000"/>
          <w:sz w:val="28"/>
          <w:szCs w:val="28"/>
          <w:lang w:val="fr-FR"/>
        </w:rPr>
        <w:t>:</w:t>
      </w:r>
    </w:p>
    <w:p w:rsidR="007316F2" w:rsidRPr="00A0321D" w:rsidRDefault="0042037D" w:rsidP="004B44B6">
      <w:pPr>
        <w:spacing w:before="120" w:after="120"/>
        <w:ind w:firstLine="720"/>
        <w:jc w:val="both"/>
        <w:rPr>
          <w:rFonts w:eastAsia="Calibri"/>
          <w:b/>
          <w:sz w:val="28"/>
          <w:szCs w:val="28"/>
        </w:rPr>
      </w:pPr>
      <w:r>
        <w:rPr>
          <w:rFonts w:eastAsia="Calibri"/>
          <w:b/>
          <w:sz w:val="28"/>
          <w:szCs w:val="28"/>
        </w:rPr>
        <w:t>I.</w:t>
      </w:r>
      <w:r w:rsidR="007316F2" w:rsidRPr="00A0321D">
        <w:rPr>
          <w:rFonts w:eastAsia="Calibri"/>
          <w:b/>
          <w:sz w:val="28"/>
          <w:szCs w:val="28"/>
        </w:rPr>
        <w:t xml:space="preserve"> </w:t>
      </w:r>
      <w:r>
        <w:rPr>
          <w:rFonts w:eastAsia="Calibri"/>
          <w:b/>
          <w:sz w:val="28"/>
          <w:szCs w:val="28"/>
        </w:rPr>
        <w:t>MỤC ĐÍCH, YÊU CẦU</w:t>
      </w:r>
    </w:p>
    <w:p w:rsidR="007316F2" w:rsidRPr="00A0321D" w:rsidRDefault="007316F2" w:rsidP="004B44B6">
      <w:pPr>
        <w:spacing w:before="120" w:after="120"/>
        <w:ind w:firstLine="720"/>
        <w:jc w:val="both"/>
        <w:rPr>
          <w:rFonts w:eastAsia="Calibri"/>
          <w:b/>
          <w:sz w:val="28"/>
          <w:szCs w:val="28"/>
        </w:rPr>
      </w:pPr>
      <w:r w:rsidRPr="00A0321D">
        <w:rPr>
          <w:rFonts w:eastAsia="Calibri"/>
          <w:b/>
          <w:sz w:val="28"/>
          <w:szCs w:val="28"/>
        </w:rPr>
        <w:t>1</w:t>
      </w:r>
      <w:r w:rsidR="0042037D">
        <w:rPr>
          <w:rFonts w:eastAsia="Calibri"/>
          <w:b/>
          <w:sz w:val="28"/>
          <w:szCs w:val="28"/>
        </w:rPr>
        <w:t>.</w:t>
      </w:r>
      <w:r w:rsidRPr="00A0321D">
        <w:rPr>
          <w:rFonts w:eastAsia="Calibri"/>
          <w:b/>
          <w:sz w:val="28"/>
          <w:szCs w:val="28"/>
        </w:rPr>
        <w:t xml:space="preserve"> </w:t>
      </w:r>
      <w:r w:rsidR="0026765F" w:rsidRPr="00A0321D">
        <w:rPr>
          <w:rFonts w:eastAsia="Calibri"/>
          <w:b/>
          <w:sz w:val="28"/>
          <w:szCs w:val="28"/>
        </w:rPr>
        <w:t>Mục đích</w:t>
      </w:r>
    </w:p>
    <w:p w:rsidR="0026765F" w:rsidRPr="00A0321D" w:rsidRDefault="0026765F" w:rsidP="004B44B6">
      <w:pPr>
        <w:spacing w:before="120" w:after="120"/>
        <w:ind w:firstLine="720"/>
        <w:jc w:val="both"/>
        <w:rPr>
          <w:rFonts w:eastAsia="Calibri"/>
          <w:sz w:val="28"/>
          <w:szCs w:val="28"/>
        </w:rPr>
      </w:pPr>
      <w:r w:rsidRPr="00A0321D">
        <w:rPr>
          <w:rFonts w:eastAsia="Calibri"/>
          <w:sz w:val="28"/>
          <w:szCs w:val="28"/>
        </w:rPr>
        <w:t xml:space="preserve">- Giúp học sinh được học </w:t>
      </w:r>
      <w:proofErr w:type="gramStart"/>
      <w:r w:rsidRPr="00A0321D">
        <w:rPr>
          <w:rFonts w:eastAsia="Calibri"/>
          <w:sz w:val="28"/>
          <w:szCs w:val="28"/>
        </w:rPr>
        <w:t>theo</w:t>
      </w:r>
      <w:proofErr w:type="gramEnd"/>
      <w:r w:rsidRPr="00A0321D">
        <w:rPr>
          <w:rFonts w:eastAsia="Calibri"/>
          <w:sz w:val="28"/>
          <w:szCs w:val="28"/>
        </w:rPr>
        <w:t xml:space="preserve"> chương trình giáo dục THCS trong thời gian nghỉ học ở trường để phòng chống Covid-19. </w:t>
      </w:r>
      <w:proofErr w:type="gramStart"/>
      <w:r w:rsidRPr="00A0321D">
        <w:rPr>
          <w:rFonts w:eastAsia="Calibri"/>
          <w:sz w:val="28"/>
          <w:szCs w:val="28"/>
        </w:rPr>
        <w:t>Đảm bảo kết quả cao trong kỳ thi học kì của năm học.</w:t>
      </w:r>
      <w:proofErr w:type="gramEnd"/>
    </w:p>
    <w:p w:rsidR="0026765F" w:rsidRPr="00A0321D" w:rsidRDefault="0026765F" w:rsidP="004B44B6">
      <w:pPr>
        <w:spacing w:before="120" w:after="120"/>
        <w:ind w:firstLine="720"/>
        <w:jc w:val="both"/>
        <w:rPr>
          <w:rFonts w:eastAsia="Calibri"/>
          <w:sz w:val="28"/>
          <w:szCs w:val="28"/>
        </w:rPr>
      </w:pPr>
      <w:r w:rsidRPr="00A0321D">
        <w:rPr>
          <w:rFonts w:eastAsia="Calibri"/>
          <w:sz w:val="28"/>
          <w:szCs w:val="28"/>
        </w:rPr>
        <w:t>- Phát triển năng lực tự học của học sinh và nâng cao kỹ năng tổ chức dạy học qua internet, trên truyền hình của giáo viên.</w:t>
      </w:r>
    </w:p>
    <w:p w:rsidR="0026765F" w:rsidRPr="00A0321D" w:rsidRDefault="0026765F" w:rsidP="004B44B6">
      <w:pPr>
        <w:spacing w:before="120" w:after="120"/>
        <w:ind w:firstLine="720"/>
        <w:jc w:val="both"/>
        <w:rPr>
          <w:rFonts w:eastAsia="Calibri"/>
          <w:sz w:val="28"/>
          <w:szCs w:val="28"/>
        </w:rPr>
      </w:pPr>
      <w:r w:rsidRPr="00A0321D">
        <w:rPr>
          <w:rFonts w:eastAsia="Calibri"/>
          <w:sz w:val="28"/>
          <w:szCs w:val="28"/>
        </w:rPr>
        <w:t>- Tăng cường mối liên hệ giữa nhà trường và gia đình trong việc tổ chức, hỗ trợ học sinh trong học tập.</w:t>
      </w:r>
    </w:p>
    <w:p w:rsidR="007316F2" w:rsidRPr="00A0321D" w:rsidRDefault="0026765F" w:rsidP="004B44B6">
      <w:pPr>
        <w:spacing w:before="120" w:after="120"/>
        <w:ind w:firstLine="720"/>
        <w:jc w:val="both"/>
        <w:rPr>
          <w:rFonts w:eastAsia="Calibri"/>
          <w:sz w:val="28"/>
          <w:szCs w:val="28"/>
        </w:rPr>
      </w:pPr>
      <w:r w:rsidRPr="00A0321D">
        <w:rPr>
          <w:rFonts w:eastAsia="Calibri"/>
          <w:sz w:val="28"/>
          <w:szCs w:val="28"/>
        </w:rPr>
        <w:t>- Tiếp tục đẩy mạnh ứng dụng công nghệ thông tin trong dạy học theo hướng tiếp cận cuộc cách mạng công nghiệp 4.0</w:t>
      </w:r>
      <w:proofErr w:type="gramStart"/>
      <w:r w:rsidRPr="00A0321D">
        <w:rPr>
          <w:rFonts w:eastAsia="Calibri"/>
          <w:sz w:val="28"/>
          <w:szCs w:val="28"/>
        </w:rPr>
        <w:t>.</w:t>
      </w:r>
      <w:r w:rsidR="007316F2" w:rsidRPr="00A0321D">
        <w:rPr>
          <w:rFonts w:eastAsia="Calibri"/>
          <w:sz w:val="28"/>
          <w:szCs w:val="28"/>
          <w:lang w:val="vi-VN"/>
        </w:rPr>
        <w:t>.</w:t>
      </w:r>
      <w:proofErr w:type="gramEnd"/>
    </w:p>
    <w:p w:rsidR="007316F2" w:rsidRPr="0042037D" w:rsidRDefault="007316F2" w:rsidP="004B44B6">
      <w:pPr>
        <w:spacing w:before="120" w:after="120"/>
        <w:ind w:firstLine="720"/>
        <w:jc w:val="both"/>
        <w:rPr>
          <w:rFonts w:eastAsia="Calibri"/>
          <w:b/>
          <w:sz w:val="28"/>
          <w:szCs w:val="28"/>
        </w:rPr>
      </w:pPr>
      <w:r w:rsidRPr="00A0321D">
        <w:rPr>
          <w:rFonts w:eastAsia="Calibri"/>
          <w:b/>
          <w:sz w:val="28"/>
          <w:szCs w:val="28"/>
          <w:lang w:val="vi-VN"/>
        </w:rPr>
        <w:t>2</w:t>
      </w:r>
      <w:r w:rsidRPr="00A0321D">
        <w:rPr>
          <w:rFonts w:eastAsia="Calibri"/>
          <w:b/>
          <w:sz w:val="28"/>
          <w:szCs w:val="28"/>
        </w:rPr>
        <w:t>.</w:t>
      </w:r>
      <w:r w:rsidRPr="00A0321D">
        <w:rPr>
          <w:rFonts w:eastAsia="Calibri"/>
          <w:sz w:val="28"/>
          <w:szCs w:val="28"/>
          <w:lang w:val="vi-VN"/>
        </w:rPr>
        <w:t xml:space="preserve"> </w:t>
      </w:r>
      <w:r w:rsidR="0026765F" w:rsidRPr="00A0321D">
        <w:rPr>
          <w:rFonts w:eastAsia="Calibri"/>
          <w:b/>
          <w:sz w:val="28"/>
          <w:szCs w:val="28"/>
        </w:rPr>
        <w:t>Yêu cầu</w:t>
      </w:r>
    </w:p>
    <w:p w:rsidR="0026765F" w:rsidRPr="00A0321D" w:rsidRDefault="0026765F" w:rsidP="004B44B6">
      <w:pPr>
        <w:spacing w:before="120" w:after="120"/>
        <w:ind w:firstLine="720"/>
        <w:jc w:val="both"/>
        <w:rPr>
          <w:rFonts w:eastAsia="Calibri"/>
          <w:sz w:val="28"/>
          <w:szCs w:val="28"/>
        </w:rPr>
      </w:pPr>
      <w:proofErr w:type="gramStart"/>
      <w:r w:rsidRPr="00A0321D">
        <w:rPr>
          <w:rFonts w:eastAsia="Calibri"/>
          <w:sz w:val="28"/>
          <w:szCs w:val="28"/>
        </w:rPr>
        <w:t>- Đối với giáo viên: Phải có kỹ năng xây dựng và lựa chọn học liệu.</w:t>
      </w:r>
      <w:proofErr w:type="gramEnd"/>
      <w:r w:rsidRPr="00A0321D">
        <w:rPr>
          <w:rFonts w:eastAsia="Calibri"/>
          <w:sz w:val="28"/>
          <w:szCs w:val="28"/>
        </w:rPr>
        <w:t xml:space="preserve"> </w:t>
      </w:r>
      <w:proofErr w:type="gramStart"/>
      <w:r w:rsidRPr="00A0321D">
        <w:rPr>
          <w:rFonts w:eastAsia="Calibri"/>
          <w:sz w:val="28"/>
          <w:szCs w:val="28"/>
        </w:rPr>
        <w:t>Phải tích cực ứng dụng CNTT vào quá trình dạy học, sử dụng cơ bản thành thạo các ứng dụng, phần mềm dạy học đã được tập huấn.</w:t>
      </w:r>
      <w:proofErr w:type="gramEnd"/>
    </w:p>
    <w:p w:rsidR="0026765F" w:rsidRPr="00A0321D" w:rsidRDefault="0026765F" w:rsidP="004B44B6">
      <w:pPr>
        <w:spacing w:before="120" w:after="120"/>
        <w:ind w:firstLine="720"/>
        <w:jc w:val="both"/>
        <w:rPr>
          <w:rFonts w:eastAsia="Calibri"/>
          <w:sz w:val="28"/>
          <w:szCs w:val="28"/>
        </w:rPr>
      </w:pPr>
      <w:proofErr w:type="gramStart"/>
      <w:r w:rsidRPr="00A0321D">
        <w:rPr>
          <w:rFonts w:eastAsia="Calibri"/>
          <w:sz w:val="28"/>
          <w:szCs w:val="28"/>
        </w:rPr>
        <w:t>- Đối với học sinh: Phải có tài khoản trên Google, Facebook hoặc Zalo.</w:t>
      </w:r>
      <w:proofErr w:type="gramEnd"/>
      <w:r w:rsidRPr="00A0321D">
        <w:rPr>
          <w:rFonts w:eastAsia="Calibri"/>
          <w:sz w:val="28"/>
          <w:szCs w:val="28"/>
        </w:rPr>
        <w:t xml:space="preserve"> </w:t>
      </w:r>
      <w:proofErr w:type="gramStart"/>
      <w:r w:rsidRPr="00A0321D">
        <w:rPr>
          <w:rFonts w:eastAsia="Calibri"/>
          <w:sz w:val="28"/>
          <w:szCs w:val="28"/>
        </w:rPr>
        <w:t>Máy tính hoặc điện thoại thông minh kết nối Internet.</w:t>
      </w:r>
      <w:proofErr w:type="gramEnd"/>
      <w:r w:rsidRPr="00A0321D">
        <w:rPr>
          <w:rFonts w:eastAsia="Calibri"/>
          <w:sz w:val="28"/>
          <w:szCs w:val="28"/>
        </w:rPr>
        <w:t xml:space="preserve"> Tham gia học tập và hoàn thành làm bài kiểm tra đầy đủ </w:t>
      </w:r>
      <w:proofErr w:type="gramStart"/>
      <w:r w:rsidRPr="00A0321D">
        <w:rPr>
          <w:rFonts w:eastAsia="Calibri"/>
          <w:sz w:val="28"/>
          <w:szCs w:val="28"/>
        </w:rPr>
        <w:t>theo</w:t>
      </w:r>
      <w:proofErr w:type="gramEnd"/>
      <w:r w:rsidRPr="00A0321D">
        <w:rPr>
          <w:rFonts w:eastAsia="Calibri"/>
          <w:sz w:val="28"/>
          <w:szCs w:val="28"/>
        </w:rPr>
        <w:t xml:space="preserve"> hướng dẫn của giáo viên. </w:t>
      </w:r>
      <w:proofErr w:type="gramStart"/>
      <w:r w:rsidRPr="00A0321D">
        <w:rPr>
          <w:rFonts w:eastAsia="Calibri"/>
          <w:sz w:val="28"/>
          <w:szCs w:val="28"/>
        </w:rPr>
        <w:t xml:space="preserve">Trường hợp đặc biệt, HS không có máy tính hoặc điện thoại thông minh hoặc không có điều kiện kết nối Internet thì nhà trường hỗ trợ việc học tập </w:t>
      </w:r>
      <w:r w:rsidR="005C6267" w:rsidRPr="00A0321D">
        <w:rPr>
          <w:rFonts w:eastAsia="Calibri"/>
          <w:sz w:val="28"/>
          <w:szCs w:val="28"/>
        </w:rPr>
        <w:t>bằng cách in các bài học ra giấy và gửi đến các em</w:t>
      </w:r>
      <w:r w:rsidRPr="00A0321D">
        <w:rPr>
          <w:rFonts w:eastAsia="Calibri"/>
          <w:sz w:val="28"/>
          <w:szCs w:val="28"/>
        </w:rPr>
        <w:t>.</w:t>
      </w:r>
      <w:proofErr w:type="gramEnd"/>
    </w:p>
    <w:p w:rsidR="0026765F" w:rsidRPr="00A0321D" w:rsidRDefault="0026765F" w:rsidP="004B44B6">
      <w:pPr>
        <w:spacing w:before="120" w:after="120"/>
        <w:ind w:firstLine="720"/>
        <w:jc w:val="both"/>
        <w:rPr>
          <w:rFonts w:eastAsia="Calibri"/>
          <w:sz w:val="28"/>
          <w:szCs w:val="28"/>
        </w:rPr>
      </w:pPr>
      <w:r w:rsidRPr="00A0321D">
        <w:rPr>
          <w:rFonts w:eastAsia="Calibri"/>
          <w:sz w:val="28"/>
          <w:szCs w:val="28"/>
        </w:rPr>
        <w:lastRenderedPageBreak/>
        <w:t>- Đối với Cha mẹ HS: Chuẩn bị các điều kiện cơ bản cho con em mình học trực tuyến. Giám sát, hỗ trợ quá trình học của con mình</w:t>
      </w:r>
      <w:r w:rsidR="00141A7D">
        <w:rPr>
          <w:rFonts w:eastAsia="Calibri"/>
          <w:sz w:val="28"/>
          <w:szCs w:val="28"/>
        </w:rPr>
        <w:t xml:space="preserve"> khi đi học trở lại</w:t>
      </w:r>
      <w:r w:rsidRPr="00A0321D">
        <w:rPr>
          <w:rFonts w:eastAsia="Calibri"/>
          <w:sz w:val="28"/>
          <w:szCs w:val="28"/>
        </w:rPr>
        <w:t xml:space="preserve">. </w:t>
      </w:r>
      <w:proofErr w:type="gramStart"/>
      <w:r w:rsidRPr="00A0321D">
        <w:rPr>
          <w:rFonts w:eastAsia="Calibri"/>
          <w:sz w:val="28"/>
          <w:szCs w:val="28"/>
        </w:rPr>
        <w:t>Phối hợp, hướng dẫn con em mình hoàn thành các yêu cầu của GV.</w:t>
      </w:r>
      <w:proofErr w:type="gramEnd"/>
    </w:p>
    <w:p w:rsidR="007316F2" w:rsidRPr="0042037D" w:rsidRDefault="007316F2" w:rsidP="004B44B6">
      <w:pPr>
        <w:spacing w:before="120" w:after="120"/>
        <w:ind w:firstLine="720"/>
        <w:jc w:val="both"/>
        <w:outlineLvl w:val="0"/>
        <w:rPr>
          <w:rFonts w:eastAsia="Calibri"/>
          <w:sz w:val="28"/>
          <w:szCs w:val="28"/>
        </w:rPr>
      </w:pPr>
      <w:r w:rsidRPr="00A0321D">
        <w:rPr>
          <w:rFonts w:eastAsia="Calibri"/>
          <w:b/>
          <w:sz w:val="28"/>
          <w:szCs w:val="28"/>
          <w:lang w:val="vi-VN"/>
        </w:rPr>
        <w:t>II</w:t>
      </w:r>
      <w:r w:rsidR="0042037D">
        <w:rPr>
          <w:rFonts w:eastAsia="Calibri"/>
          <w:b/>
          <w:sz w:val="28"/>
          <w:szCs w:val="28"/>
        </w:rPr>
        <w:t>. NỘI DUNG KẾ HOẠCH</w:t>
      </w:r>
    </w:p>
    <w:p w:rsidR="007316F2" w:rsidRPr="0042037D" w:rsidRDefault="0042037D" w:rsidP="004B44B6">
      <w:pPr>
        <w:spacing w:before="120" w:after="120"/>
        <w:ind w:firstLine="720"/>
        <w:jc w:val="both"/>
        <w:rPr>
          <w:rFonts w:eastAsia="Calibri"/>
          <w:b/>
          <w:sz w:val="28"/>
          <w:szCs w:val="28"/>
        </w:rPr>
      </w:pPr>
      <w:r>
        <w:rPr>
          <w:rFonts w:eastAsia="Calibri"/>
          <w:b/>
          <w:sz w:val="28"/>
          <w:szCs w:val="28"/>
          <w:lang w:val="vi-VN"/>
        </w:rPr>
        <w:t>1</w:t>
      </w:r>
      <w:r>
        <w:rPr>
          <w:rFonts w:eastAsia="Calibri"/>
          <w:b/>
          <w:sz w:val="28"/>
          <w:szCs w:val="28"/>
        </w:rPr>
        <w:t>.</w:t>
      </w:r>
      <w:r w:rsidR="007316F2" w:rsidRPr="00A0321D">
        <w:rPr>
          <w:rFonts w:eastAsia="Calibri"/>
          <w:b/>
          <w:sz w:val="28"/>
          <w:szCs w:val="28"/>
          <w:lang w:val="vi-VN"/>
        </w:rPr>
        <w:t xml:space="preserve"> </w:t>
      </w:r>
      <w:r w:rsidR="005C6267" w:rsidRPr="00A0321D">
        <w:rPr>
          <w:rFonts w:eastAsia="Calibri"/>
          <w:b/>
          <w:sz w:val="28"/>
          <w:szCs w:val="28"/>
        </w:rPr>
        <w:t>Thực hiện chương trình môn học</w:t>
      </w:r>
    </w:p>
    <w:p w:rsidR="00104B7B" w:rsidRPr="0042037D" w:rsidRDefault="0042037D" w:rsidP="004B44B6">
      <w:pPr>
        <w:spacing w:before="120" w:after="120"/>
        <w:ind w:firstLine="720"/>
        <w:jc w:val="both"/>
        <w:rPr>
          <w:rFonts w:eastAsia="Calibri"/>
          <w:i/>
          <w:sz w:val="28"/>
          <w:szCs w:val="28"/>
        </w:rPr>
      </w:pPr>
      <w:r w:rsidRPr="0042037D">
        <w:rPr>
          <w:rFonts w:eastAsia="Calibri"/>
          <w:i/>
          <w:sz w:val="28"/>
          <w:szCs w:val="28"/>
        </w:rPr>
        <w:t xml:space="preserve">a) </w:t>
      </w:r>
      <w:r w:rsidR="00104B7B" w:rsidRPr="0042037D">
        <w:rPr>
          <w:rFonts w:eastAsia="Calibri"/>
          <w:i/>
          <w:sz w:val="28"/>
          <w:szCs w:val="28"/>
        </w:rPr>
        <w:t>Điều chỉnh nội dung chường trình</w:t>
      </w:r>
    </w:p>
    <w:p w:rsidR="00104B7B" w:rsidRPr="00A0321D" w:rsidRDefault="00DC6DF4" w:rsidP="004B44B6">
      <w:pPr>
        <w:spacing w:before="120" w:after="120"/>
        <w:ind w:firstLine="720"/>
        <w:jc w:val="both"/>
        <w:rPr>
          <w:sz w:val="28"/>
          <w:szCs w:val="28"/>
        </w:rPr>
      </w:pPr>
      <w:r w:rsidRPr="00141A7D">
        <w:rPr>
          <w:rFonts w:eastAsia="Calibri"/>
          <w:sz w:val="28"/>
          <w:szCs w:val="28"/>
        </w:rPr>
        <w:t>-</w:t>
      </w:r>
      <w:r w:rsidR="0042037D">
        <w:rPr>
          <w:rFonts w:eastAsia="Calibri"/>
          <w:sz w:val="28"/>
          <w:szCs w:val="28"/>
        </w:rPr>
        <w:t xml:space="preserve"> </w:t>
      </w:r>
      <w:r w:rsidR="00104B7B" w:rsidRPr="00141A7D">
        <w:rPr>
          <w:rFonts w:eastAsia="Calibri"/>
          <w:sz w:val="28"/>
          <w:szCs w:val="28"/>
        </w:rPr>
        <w:t>Thực hiện điều chỉnh tinh giản nội dung chương trình theo hướng dẫn của công văn</w:t>
      </w:r>
      <w:r w:rsidR="00104B7B" w:rsidRPr="00A0321D">
        <w:rPr>
          <w:rFonts w:eastAsia="Calibri"/>
          <w:b/>
          <w:sz w:val="28"/>
          <w:szCs w:val="28"/>
        </w:rPr>
        <w:t xml:space="preserve"> </w:t>
      </w:r>
      <w:r w:rsidR="00104B7B" w:rsidRPr="00A0321D">
        <w:rPr>
          <w:sz w:val="28"/>
          <w:szCs w:val="28"/>
        </w:rPr>
        <w:t xml:space="preserve">1113/BGDĐT-GDTrH ngày 30/3/2020 của Bộ Giáo dục và Đào tạo (GDĐT) về việc hướng dẫn thực hiện điều chỉnh nội dung dạy học học kỳ II năm học 2019-2020 đối với các môn: Toán, Lí, </w:t>
      </w:r>
      <w:proofErr w:type="gramStart"/>
      <w:r w:rsidR="00104B7B" w:rsidRPr="00A0321D">
        <w:rPr>
          <w:sz w:val="28"/>
          <w:szCs w:val="28"/>
        </w:rPr>
        <w:t>hóa ,</w:t>
      </w:r>
      <w:proofErr w:type="gramEnd"/>
      <w:r w:rsidR="00104B7B" w:rsidRPr="00A0321D">
        <w:rPr>
          <w:sz w:val="28"/>
          <w:szCs w:val="28"/>
        </w:rPr>
        <w:t xml:space="preserve">văn, Sử, Địa , tiếng </w:t>
      </w:r>
      <w:r w:rsidR="007C0EF0">
        <w:rPr>
          <w:sz w:val="28"/>
          <w:szCs w:val="28"/>
        </w:rPr>
        <w:t>anh, sinh, công nghệ, GDCD, Tin</w:t>
      </w:r>
      <w:r w:rsidR="00104B7B" w:rsidRPr="00A0321D">
        <w:rPr>
          <w:sz w:val="28"/>
          <w:szCs w:val="28"/>
        </w:rPr>
        <w:t>, Mĩ thuật</w:t>
      </w:r>
      <w:r w:rsidR="0042037D">
        <w:rPr>
          <w:sz w:val="28"/>
          <w:szCs w:val="28"/>
        </w:rPr>
        <w:t>.</w:t>
      </w:r>
    </w:p>
    <w:p w:rsidR="00104B7B" w:rsidRPr="00141A7D" w:rsidRDefault="00104B7B" w:rsidP="004B44B6">
      <w:pPr>
        <w:spacing w:before="120" w:after="120"/>
        <w:ind w:firstLine="720"/>
        <w:jc w:val="both"/>
        <w:rPr>
          <w:rFonts w:eastAsia="Calibri"/>
          <w:sz w:val="28"/>
          <w:szCs w:val="28"/>
        </w:rPr>
      </w:pPr>
      <w:proofErr w:type="gramStart"/>
      <w:r w:rsidRPr="00141A7D">
        <w:rPr>
          <w:rFonts w:eastAsia="Calibri"/>
          <w:sz w:val="28"/>
          <w:szCs w:val="28"/>
        </w:rPr>
        <w:t>Riêng môn Thể dục, âm nhạc nhà trường đã chủ động điều chỉnh tương tự các môn trên</w:t>
      </w:r>
      <w:r w:rsidR="0042037D">
        <w:rPr>
          <w:rFonts w:eastAsia="Calibri"/>
          <w:sz w:val="28"/>
          <w:szCs w:val="28"/>
        </w:rPr>
        <w:t>.</w:t>
      </w:r>
      <w:proofErr w:type="gramEnd"/>
      <w:r w:rsidR="007C0EF0">
        <w:rPr>
          <w:rFonts w:eastAsia="Calibri"/>
          <w:sz w:val="28"/>
          <w:szCs w:val="28"/>
        </w:rPr>
        <w:t xml:space="preserve"> </w:t>
      </w:r>
      <w:proofErr w:type="gramStart"/>
      <w:r w:rsidR="007C0EF0">
        <w:rPr>
          <w:rFonts w:eastAsia="Calibri"/>
          <w:sz w:val="28"/>
          <w:szCs w:val="28"/>
        </w:rPr>
        <w:t>Tất cả các môn nhà trường đã sắp xếp tinh giản.</w:t>
      </w:r>
      <w:proofErr w:type="gramEnd"/>
    </w:p>
    <w:p w:rsidR="00B62815" w:rsidRPr="0042037D" w:rsidRDefault="0042037D" w:rsidP="004B44B6">
      <w:pPr>
        <w:spacing w:before="120" w:after="120"/>
        <w:ind w:firstLine="720"/>
        <w:jc w:val="both"/>
        <w:rPr>
          <w:rFonts w:eastAsia="Calibri"/>
          <w:i/>
          <w:sz w:val="28"/>
          <w:szCs w:val="28"/>
        </w:rPr>
      </w:pPr>
      <w:r w:rsidRPr="0042037D">
        <w:rPr>
          <w:rFonts w:eastAsia="Calibri"/>
          <w:i/>
          <w:sz w:val="28"/>
          <w:szCs w:val="28"/>
        </w:rPr>
        <w:t xml:space="preserve">b) </w:t>
      </w:r>
      <w:r w:rsidR="00B62815" w:rsidRPr="0042037D">
        <w:rPr>
          <w:rFonts w:eastAsia="Calibri"/>
          <w:i/>
          <w:sz w:val="28"/>
          <w:szCs w:val="28"/>
        </w:rPr>
        <w:t>Kiểm tra đánh giá kết quả học tậ</w:t>
      </w:r>
      <w:r>
        <w:rPr>
          <w:rFonts w:eastAsia="Calibri"/>
          <w:i/>
          <w:sz w:val="28"/>
          <w:szCs w:val="28"/>
        </w:rPr>
        <w:t>p</w:t>
      </w:r>
    </w:p>
    <w:p w:rsidR="00B62815" w:rsidRPr="00A0321D" w:rsidRDefault="00B62815" w:rsidP="004B44B6">
      <w:pPr>
        <w:spacing w:before="120" w:after="120"/>
        <w:ind w:firstLine="720"/>
        <w:rPr>
          <w:sz w:val="28"/>
          <w:szCs w:val="28"/>
        </w:rPr>
      </w:pPr>
      <w:r w:rsidRPr="00A0321D">
        <w:rPr>
          <w:b/>
          <w:bCs/>
          <w:sz w:val="28"/>
          <w:szCs w:val="28"/>
        </w:rPr>
        <w:t>*Kiểm tra thường xuyên</w:t>
      </w:r>
    </w:p>
    <w:p w:rsidR="00B62815" w:rsidRPr="00A0321D" w:rsidRDefault="00B62815" w:rsidP="004B44B6">
      <w:pPr>
        <w:spacing w:before="120" w:after="120"/>
        <w:ind w:firstLine="720"/>
        <w:jc w:val="both"/>
        <w:rPr>
          <w:sz w:val="28"/>
          <w:szCs w:val="28"/>
        </w:rPr>
      </w:pPr>
      <w:r w:rsidRPr="00A0321D">
        <w:rPr>
          <w:sz w:val="28"/>
          <w:szCs w:val="28"/>
        </w:rPr>
        <w:t xml:space="preserve"> </w:t>
      </w:r>
      <w:r w:rsidR="00DC6DF4" w:rsidRPr="00A0321D">
        <w:rPr>
          <w:sz w:val="28"/>
          <w:szCs w:val="28"/>
        </w:rPr>
        <w:t xml:space="preserve">- </w:t>
      </w:r>
      <w:r w:rsidRPr="00A0321D">
        <w:rPr>
          <w:sz w:val="28"/>
          <w:szCs w:val="28"/>
        </w:rPr>
        <w:t>Trong quá trình tổ chức dạy học qua Internet, GVBM trực tiếp kiểm tra, đánh giá kết quả thực hiện nhiệm vụ học tập của HS thông qua các bài kiểm tra trên hệ thống dạy học qua trang facebook của nhà trường bằng các đường link của từng môn học sao cho phù hợp, bảo đảm công bằng, khách quan, trung thực và linh hoạt</w:t>
      </w:r>
      <w:r w:rsidR="0042037D">
        <w:rPr>
          <w:sz w:val="28"/>
          <w:szCs w:val="28"/>
        </w:rPr>
        <w:t>.</w:t>
      </w:r>
    </w:p>
    <w:p w:rsidR="00B62815" w:rsidRPr="00A0321D" w:rsidRDefault="00B62815" w:rsidP="004B44B6">
      <w:pPr>
        <w:spacing w:before="120" w:after="120"/>
        <w:ind w:firstLine="720"/>
        <w:jc w:val="both"/>
        <w:rPr>
          <w:sz w:val="28"/>
          <w:szCs w:val="28"/>
        </w:rPr>
      </w:pPr>
      <w:r w:rsidRPr="00A0321D">
        <w:rPr>
          <w:sz w:val="28"/>
          <w:szCs w:val="28"/>
        </w:rPr>
        <w:t>- Kết quả kiểm tra, đánh giá thường xuyên trong quá trình dạy học qua Internet được sử dụng thay cho các bài kiểm tra thường xuyên theo hướng dẫn của công văn</w:t>
      </w:r>
      <w:r w:rsidR="00CA3AB4" w:rsidRPr="00A0321D">
        <w:rPr>
          <w:sz w:val="28"/>
          <w:szCs w:val="28"/>
        </w:rPr>
        <w:t xml:space="preserve"> </w:t>
      </w:r>
      <w:r w:rsidR="00CA3AB4" w:rsidRPr="00A0321D">
        <w:rPr>
          <w:iCs/>
          <w:sz w:val="28"/>
          <w:szCs w:val="28"/>
          <w:lang w:eastAsia="vi-VN"/>
        </w:rPr>
        <w:t>số 79</w:t>
      </w:r>
      <w:r w:rsidR="00CA3AB4" w:rsidRPr="00A0321D">
        <w:rPr>
          <w:iCs/>
          <w:sz w:val="28"/>
          <w:szCs w:val="28"/>
          <w:lang w:val="vi-VN" w:eastAsia="vi-VN"/>
        </w:rPr>
        <w:t>/</w:t>
      </w:r>
      <w:r w:rsidR="00CA3AB4" w:rsidRPr="00A0321D">
        <w:rPr>
          <w:iCs/>
          <w:sz w:val="28"/>
          <w:szCs w:val="28"/>
          <w:lang w:eastAsia="vi-VN"/>
        </w:rPr>
        <w:t>PGDĐT</w:t>
      </w:r>
      <w:r w:rsidR="00CA3AB4" w:rsidRPr="00A0321D">
        <w:rPr>
          <w:iCs/>
          <w:sz w:val="28"/>
          <w:szCs w:val="28"/>
          <w:lang w:val="vi-VN" w:eastAsia="vi-VN"/>
        </w:rPr>
        <w:t>-</w:t>
      </w:r>
      <w:r w:rsidR="00CA3AB4" w:rsidRPr="00A0321D">
        <w:rPr>
          <w:iCs/>
          <w:sz w:val="28"/>
          <w:szCs w:val="28"/>
          <w:lang w:eastAsia="vi-VN"/>
        </w:rPr>
        <w:t>THCS</w:t>
      </w:r>
      <w:r w:rsidR="00CA3AB4" w:rsidRPr="00A0321D">
        <w:rPr>
          <w:iCs/>
          <w:sz w:val="28"/>
          <w:szCs w:val="28"/>
          <w:lang w:val="vi-VN" w:eastAsia="vi-VN"/>
        </w:rPr>
        <w:t xml:space="preserve"> ngày 0</w:t>
      </w:r>
      <w:r w:rsidR="00CA3AB4" w:rsidRPr="00A0321D">
        <w:rPr>
          <w:iCs/>
          <w:sz w:val="28"/>
          <w:szCs w:val="28"/>
          <w:lang w:eastAsia="vi-VN"/>
        </w:rPr>
        <w:t>6</w:t>
      </w:r>
      <w:r w:rsidR="00CA3AB4" w:rsidRPr="00A0321D">
        <w:rPr>
          <w:iCs/>
          <w:sz w:val="28"/>
          <w:szCs w:val="28"/>
          <w:lang w:val="vi-VN" w:eastAsia="vi-VN"/>
        </w:rPr>
        <w:t>/0</w:t>
      </w:r>
      <w:r w:rsidR="00CA3AB4" w:rsidRPr="00A0321D">
        <w:rPr>
          <w:iCs/>
          <w:sz w:val="28"/>
          <w:szCs w:val="28"/>
          <w:lang w:eastAsia="vi-VN"/>
        </w:rPr>
        <w:t>4</w:t>
      </w:r>
      <w:r w:rsidR="00CA3AB4" w:rsidRPr="00A0321D">
        <w:rPr>
          <w:iCs/>
          <w:sz w:val="28"/>
          <w:szCs w:val="28"/>
          <w:lang w:val="vi-VN" w:eastAsia="vi-VN"/>
        </w:rPr>
        <w:t>/20</w:t>
      </w:r>
      <w:r w:rsidR="00CA3AB4" w:rsidRPr="00A0321D">
        <w:rPr>
          <w:iCs/>
          <w:sz w:val="28"/>
          <w:szCs w:val="28"/>
          <w:lang w:eastAsia="vi-VN"/>
        </w:rPr>
        <w:t>20</w:t>
      </w:r>
      <w:r w:rsidR="00CA3AB4" w:rsidRPr="00A0321D">
        <w:rPr>
          <w:iCs/>
          <w:sz w:val="28"/>
          <w:szCs w:val="28"/>
          <w:lang w:val="vi-VN" w:eastAsia="vi-VN"/>
        </w:rPr>
        <w:t xml:space="preserve"> của </w:t>
      </w:r>
      <w:r w:rsidR="00E22997">
        <w:rPr>
          <w:iCs/>
          <w:sz w:val="28"/>
          <w:szCs w:val="28"/>
          <w:lang w:eastAsia="vi-VN"/>
        </w:rPr>
        <w:t>của phòng GD</w:t>
      </w:r>
      <w:r w:rsidR="00CA3AB4" w:rsidRPr="00A0321D">
        <w:rPr>
          <w:iCs/>
          <w:sz w:val="28"/>
          <w:szCs w:val="28"/>
          <w:lang w:eastAsia="vi-VN"/>
        </w:rPr>
        <w:t xml:space="preserve"> thị xã Buôn Hồ</w:t>
      </w:r>
      <w:r w:rsidR="00CA3AB4" w:rsidRPr="00A0321D">
        <w:rPr>
          <w:iCs/>
          <w:sz w:val="28"/>
          <w:szCs w:val="28"/>
          <w:lang w:val="vi-VN" w:eastAsia="vi-VN"/>
        </w:rPr>
        <w:t xml:space="preserve"> về việc </w:t>
      </w:r>
      <w:r w:rsidR="00CA3AB4" w:rsidRPr="00A0321D">
        <w:rPr>
          <w:iCs/>
          <w:sz w:val="28"/>
          <w:szCs w:val="28"/>
          <w:lang w:eastAsia="vi-VN"/>
        </w:rPr>
        <w:t>hướng dẫn điều chỉnh nội dung dạy học và thực hiện kế hoạch giáo dục học kì II năm học2019-2020 và</w:t>
      </w:r>
      <w:r w:rsidRPr="00A0321D">
        <w:rPr>
          <w:sz w:val="28"/>
          <w:szCs w:val="28"/>
        </w:rPr>
        <w:t xml:space="preserve"> quy định của Bộ Giáo dục và Đào tạo về đánh giá, xếp loại HS (theo TT58).</w:t>
      </w:r>
    </w:p>
    <w:p w:rsidR="00B62815" w:rsidRPr="00A0321D" w:rsidRDefault="0042037D" w:rsidP="004B44B6">
      <w:pPr>
        <w:spacing w:before="120" w:after="120"/>
        <w:ind w:firstLine="720"/>
        <w:rPr>
          <w:sz w:val="28"/>
          <w:szCs w:val="28"/>
        </w:rPr>
      </w:pPr>
      <w:r>
        <w:rPr>
          <w:b/>
          <w:bCs/>
          <w:sz w:val="28"/>
          <w:szCs w:val="28"/>
        </w:rPr>
        <w:t>*</w:t>
      </w:r>
      <w:r w:rsidR="00B62815" w:rsidRPr="00A0321D">
        <w:rPr>
          <w:b/>
          <w:bCs/>
          <w:sz w:val="28"/>
          <w:szCs w:val="28"/>
        </w:rPr>
        <w:t xml:space="preserve"> Kiểm tra định kỳ và kiểm tra học kỳ</w:t>
      </w:r>
    </w:p>
    <w:p w:rsidR="00B62815" w:rsidRPr="00A0321D" w:rsidRDefault="00DC6DF4" w:rsidP="004B44B6">
      <w:pPr>
        <w:spacing w:before="120" w:after="120"/>
        <w:ind w:firstLine="720"/>
        <w:jc w:val="both"/>
        <w:rPr>
          <w:sz w:val="28"/>
          <w:szCs w:val="28"/>
        </w:rPr>
      </w:pPr>
      <w:r w:rsidRPr="00A0321D">
        <w:rPr>
          <w:sz w:val="28"/>
          <w:szCs w:val="28"/>
        </w:rPr>
        <w:t xml:space="preserve">- </w:t>
      </w:r>
      <w:r w:rsidR="00B62815" w:rsidRPr="00A0321D">
        <w:rPr>
          <w:sz w:val="28"/>
          <w:szCs w:val="28"/>
        </w:rPr>
        <w:t xml:space="preserve">Khi HS đi học trở lại, nhà trường tổ chức cho HS ôn tập, bổ sung, củng cố kiến thức đã học qua Internet; thực hiện việc kiểm tra định kỳ và kiểm tra học kỳ theo quy định của </w:t>
      </w:r>
      <w:r w:rsidR="00CA3AB4" w:rsidRPr="00A0321D">
        <w:rPr>
          <w:sz w:val="28"/>
          <w:szCs w:val="28"/>
        </w:rPr>
        <w:t>PPCT đã điều chỉnh</w:t>
      </w:r>
      <w:r w:rsidR="0042037D">
        <w:rPr>
          <w:sz w:val="28"/>
          <w:szCs w:val="28"/>
        </w:rPr>
        <w:t>.</w:t>
      </w:r>
    </w:p>
    <w:p w:rsidR="00CA3AB4" w:rsidRPr="0042037D" w:rsidRDefault="0042037D" w:rsidP="004B44B6">
      <w:pPr>
        <w:spacing w:before="120" w:after="120"/>
        <w:ind w:firstLine="720"/>
        <w:rPr>
          <w:i/>
          <w:sz w:val="28"/>
          <w:szCs w:val="28"/>
        </w:rPr>
      </w:pPr>
      <w:r w:rsidRPr="0042037D">
        <w:rPr>
          <w:i/>
          <w:sz w:val="28"/>
          <w:szCs w:val="28"/>
        </w:rPr>
        <w:t>c) Dạy học trực tuyến</w:t>
      </w:r>
    </w:p>
    <w:p w:rsidR="00CA3AB4" w:rsidRPr="00A0321D" w:rsidRDefault="00CA3AB4" w:rsidP="004B44B6">
      <w:pPr>
        <w:spacing w:before="120" w:after="120"/>
        <w:ind w:firstLine="720"/>
        <w:jc w:val="both"/>
        <w:rPr>
          <w:sz w:val="28"/>
          <w:szCs w:val="28"/>
        </w:rPr>
      </w:pPr>
      <w:proofErr w:type="gramStart"/>
      <w:r w:rsidRPr="00A0321D">
        <w:rPr>
          <w:sz w:val="28"/>
          <w:szCs w:val="28"/>
        </w:rPr>
        <w:t>Vì điều kiện nhiều học sinh không có máy tính, điện thoại thông minh nên nhà trường đã tạo trang facebook riêng.</w:t>
      </w:r>
      <w:proofErr w:type="gramEnd"/>
      <w:r w:rsidRPr="00A0321D">
        <w:rPr>
          <w:sz w:val="28"/>
          <w:szCs w:val="28"/>
        </w:rPr>
        <w:t xml:space="preserve"> </w:t>
      </w:r>
      <w:proofErr w:type="gramStart"/>
      <w:r w:rsidRPr="00A0321D">
        <w:rPr>
          <w:sz w:val="28"/>
          <w:szCs w:val="28"/>
        </w:rPr>
        <w:t>GVCN đã kết nối học sinh vào trang và đã tiến hành ôn tập cho học sinh</w:t>
      </w:r>
      <w:r w:rsidR="009229FF" w:rsidRPr="00A0321D">
        <w:rPr>
          <w:sz w:val="28"/>
          <w:szCs w:val="28"/>
        </w:rPr>
        <w:t xml:space="preserve"> từ ngày 24/03/2020</w:t>
      </w:r>
      <w:r w:rsidR="00405140" w:rsidRPr="00A0321D">
        <w:rPr>
          <w:sz w:val="28"/>
          <w:szCs w:val="28"/>
        </w:rPr>
        <w:t xml:space="preserve"> </w:t>
      </w:r>
      <w:r w:rsidR="00141A7D">
        <w:rPr>
          <w:sz w:val="28"/>
          <w:szCs w:val="28"/>
        </w:rPr>
        <w:t>đế</w:t>
      </w:r>
      <w:r w:rsidR="00405140" w:rsidRPr="00A0321D">
        <w:rPr>
          <w:sz w:val="28"/>
          <w:szCs w:val="28"/>
        </w:rPr>
        <w:t>n nay.</w:t>
      </w:r>
      <w:proofErr w:type="gramEnd"/>
    </w:p>
    <w:p w:rsidR="00405140" w:rsidRDefault="00405140" w:rsidP="004B44B6">
      <w:pPr>
        <w:spacing w:before="120" w:after="120"/>
        <w:ind w:firstLine="720"/>
        <w:jc w:val="both"/>
        <w:rPr>
          <w:iCs/>
          <w:sz w:val="28"/>
          <w:szCs w:val="28"/>
          <w:lang w:eastAsia="vi-VN"/>
        </w:rPr>
      </w:pPr>
      <w:r w:rsidRPr="00A0321D">
        <w:rPr>
          <w:sz w:val="28"/>
          <w:szCs w:val="28"/>
        </w:rPr>
        <w:t xml:space="preserve">Thực hiện công văn </w:t>
      </w:r>
      <w:r w:rsidRPr="00A0321D">
        <w:rPr>
          <w:iCs/>
          <w:sz w:val="28"/>
          <w:szCs w:val="28"/>
          <w:lang w:eastAsia="vi-VN"/>
        </w:rPr>
        <w:t>số 79</w:t>
      </w:r>
      <w:r w:rsidRPr="00A0321D">
        <w:rPr>
          <w:iCs/>
          <w:sz w:val="28"/>
          <w:szCs w:val="28"/>
          <w:lang w:val="vi-VN" w:eastAsia="vi-VN"/>
        </w:rPr>
        <w:t>/</w:t>
      </w:r>
      <w:r w:rsidRPr="00A0321D">
        <w:rPr>
          <w:iCs/>
          <w:sz w:val="28"/>
          <w:szCs w:val="28"/>
          <w:lang w:eastAsia="vi-VN"/>
        </w:rPr>
        <w:t>PGDĐT</w:t>
      </w:r>
      <w:r w:rsidRPr="00A0321D">
        <w:rPr>
          <w:iCs/>
          <w:sz w:val="28"/>
          <w:szCs w:val="28"/>
          <w:lang w:val="vi-VN" w:eastAsia="vi-VN"/>
        </w:rPr>
        <w:t>-</w:t>
      </w:r>
      <w:r w:rsidRPr="00A0321D">
        <w:rPr>
          <w:iCs/>
          <w:sz w:val="28"/>
          <w:szCs w:val="28"/>
          <w:lang w:eastAsia="vi-VN"/>
        </w:rPr>
        <w:t>THCS</w:t>
      </w:r>
      <w:r w:rsidRPr="00A0321D">
        <w:rPr>
          <w:iCs/>
          <w:sz w:val="28"/>
          <w:szCs w:val="28"/>
          <w:lang w:val="vi-VN" w:eastAsia="vi-VN"/>
        </w:rPr>
        <w:t xml:space="preserve"> ngày 0</w:t>
      </w:r>
      <w:r w:rsidRPr="00A0321D">
        <w:rPr>
          <w:iCs/>
          <w:sz w:val="28"/>
          <w:szCs w:val="28"/>
          <w:lang w:eastAsia="vi-VN"/>
        </w:rPr>
        <w:t>6</w:t>
      </w:r>
      <w:r w:rsidRPr="00A0321D">
        <w:rPr>
          <w:iCs/>
          <w:sz w:val="28"/>
          <w:szCs w:val="28"/>
          <w:lang w:val="vi-VN" w:eastAsia="vi-VN"/>
        </w:rPr>
        <w:t>/0</w:t>
      </w:r>
      <w:r w:rsidRPr="00A0321D">
        <w:rPr>
          <w:iCs/>
          <w:sz w:val="28"/>
          <w:szCs w:val="28"/>
          <w:lang w:eastAsia="vi-VN"/>
        </w:rPr>
        <w:t>4</w:t>
      </w:r>
      <w:r w:rsidRPr="00A0321D">
        <w:rPr>
          <w:iCs/>
          <w:sz w:val="28"/>
          <w:szCs w:val="28"/>
          <w:lang w:val="vi-VN" w:eastAsia="vi-VN"/>
        </w:rPr>
        <w:t>/20</w:t>
      </w:r>
      <w:r w:rsidRPr="00A0321D">
        <w:rPr>
          <w:iCs/>
          <w:sz w:val="28"/>
          <w:szCs w:val="28"/>
          <w:lang w:eastAsia="vi-VN"/>
        </w:rPr>
        <w:t>20</w:t>
      </w:r>
      <w:r w:rsidRPr="00A0321D">
        <w:rPr>
          <w:iCs/>
          <w:sz w:val="28"/>
          <w:szCs w:val="28"/>
          <w:lang w:val="vi-VN" w:eastAsia="vi-VN"/>
        </w:rPr>
        <w:t xml:space="preserve"> của </w:t>
      </w:r>
      <w:r w:rsidRPr="00A0321D">
        <w:rPr>
          <w:iCs/>
          <w:sz w:val="28"/>
          <w:szCs w:val="28"/>
          <w:lang w:eastAsia="vi-VN"/>
        </w:rPr>
        <w:t>của phòng Gd thị xã Buôn Hồ</w:t>
      </w:r>
      <w:r w:rsidRPr="00A0321D">
        <w:rPr>
          <w:iCs/>
          <w:sz w:val="28"/>
          <w:szCs w:val="28"/>
          <w:lang w:val="vi-VN" w:eastAsia="vi-VN"/>
        </w:rPr>
        <w:t xml:space="preserve"> về việc </w:t>
      </w:r>
      <w:r w:rsidRPr="00A0321D">
        <w:rPr>
          <w:iCs/>
          <w:sz w:val="28"/>
          <w:szCs w:val="28"/>
          <w:lang w:eastAsia="vi-VN"/>
        </w:rPr>
        <w:t>hướng dẫn điều chỉnh nội dung dạy học và thực hiện kế hoạch giáo dục học kì II năm học2019-2020</w:t>
      </w:r>
      <w:r w:rsidR="00F8214F" w:rsidRPr="00A0321D">
        <w:rPr>
          <w:iCs/>
          <w:sz w:val="28"/>
          <w:szCs w:val="28"/>
          <w:lang w:eastAsia="vi-VN"/>
        </w:rPr>
        <w:t>,</w:t>
      </w:r>
      <w:r w:rsidR="00DC6DF4" w:rsidRPr="00A0321D">
        <w:rPr>
          <w:iCs/>
          <w:sz w:val="28"/>
          <w:szCs w:val="28"/>
          <w:lang w:eastAsia="vi-VN"/>
        </w:rPr>
        <w:t xml:space="preserve"> </w:t>
      </w:r>
      <w:r w:rsidRPr="00A0321D">
        <w:rPr>
          <w:iCs/>
          <w:sz w:val="28"/>
          <w:szCs w:val="28"/>
          <w:lang w:eastAsia="vi-VN"/>
        </w:rPr>
        <w:t xml:space="preserve">nhà trường tiến hành dạy học bài mới tất cả các môn theo phân phối chương trình đã điều chỉnh thông qua đường link trên trang facebook từ ngày 11/04/2020. </w:t>
      </w:r>
      <w:proofErr w:type="gramStart"/>
      <w:r w:rsidRPr="00A0321D">
        <w:rPr>
          <w:iCs/>
          <w:sz w:val="28"/>
          <w:szCs w:val="28"/>
          <w:lang w:eastAsia="vi-VN"/>
        </w:rPr>
        <w:t>Trong thời gian hiện tại các bài ôn tập đã được gửi và học sinh đang làm</w:t>
      </w:r>
      <w:r w:rsidR="00F8214F" w:rsidRPr="00A0321D">
        <w:rPr>
          <w:iCs/>
          <w:sz w:val="28"/>
          <w:szCs w:val="28"/>
          <w:lang w:eastAsia="vi-VN"/>
        </w:rPr>
        <w:t xml:space="preserve"> bài đối với 8 môn học.</w:t>
      </w:r>
      <w:proofErr w:type="gramEnd"/>
    </w:p>
    <w:p w:rsidR="00141A7D" w:rsidRPr="00A07BD2" w:rsidRDefault="00141A7D" w:rsidP="004B44B6">
      <w:pPr>
        <w:widowControl w:val="0"/>
        <w:tabs>
          <w:tab w:val="left" w:pos="608"/>
        </w:tabs>
        <w:autoSpaceDE w:val="0"/>
        <w:autoSpaceDN w:val="0"/>
        <w:spacing w:before="120" w:after="120"/>
        <w:jc w:val="both"/>
        <w:rPr>
          <w:sz w:val="28"/>
          <w:szCs w:val="22"/>
        </w:rPr>
      </w:pPr>
      <w:r>
        <w:rPr>
          <w:sz w:val="28"/>
          <w:szCs w:val="22"/>
        </w:rPr>
        <w:lastRenderedPageBreak/>
        <w:tab/>
      </w:r>
      <w:r w:rsidRPr="00141A7D">
        <w:rPr>
          <w:sz w:val="28"/>
          <w:szCs w:val="22"/>
        </w:rPr>
        <w:t xml:space="preserve">GVCN </w:t>
      </w:r>
      <w:r>
        <w:rPr>
          <w:sz w:val="28"/>
          <w:szCs w:val="22"/>
        </w:rPr>
        <w:t xml:space="preserve">thống kê những em có điều kiện </w:t>
      </w:r>
      <w:r w:rsidRPr="00141A7D">
        <w:rPr>
          <w:sz w:val="28"/>
          <w:szCs w:val="22"/>
        </w:rPr>
        <w:t xml:space="preserve">tham gia học trực tuyến </w:t>
      </w:r>
      <w:r>
        <w:rPr>
          <w:sz w:val="28"/>
          <w:szCs w:val="22"/>
        </w:rPr>
        <w:t xml:space="preserve">thì phối hợp </w:t>
      </w:r>
      <w:proofErr w:type="gramStart"/>
      <w:r>
        <w:rPr>
          <w:sz w:val="28"/>
          <w:szCs w:val="22"/>
        </w:rPr>
        <w:t xml:space="preserve">vói </w:t>
      </w:r>
      <w:r w:rsidRPr="00141A7D">
        <w:rPr>
          <w:sz w:val="28"/>
          <w:szCs w:val="22"/>
        </w:rPr>
        <w:t xml:space="preserve"> gia</w:t>
      </w:r>
      <w:proofErr w:type="gramEnd"/>
      <w:r w:rsidRPr="00141A7D">
        <w:rPr>
          <w:sz w:val="28"/>
          <w:szCs w:val="22"/>
        </w:rPr>
        <w:t xml:space="preserve"> đình học sinh </w:t>
      </w:r>
      <w:r w:rsidR="00A07BD2">
        <w:rPr>
          <w:sz w:val="28"/>
          <w:szCs w:val="22"/>
        </w:rPr>
        <w:t>trong việc động viên</w:t>
      </w:r>
      <w:r>
        <w:rPr>
          <w:sz w:val="28"/>
          <w:szCs w:val="22"/>
        </w:rPr>
        <w:t>, hướng dẫn các em thực hiện</w:t>
      </w:r>
      <w:r w:rsidR="00A07BD2">
        <w:rPr>
          <w:sz w:val="28"/>
          <w:szCs w:val="22"/>
        </w:rPr>
        <w:t xml:space="preserve"> theo lịch học </w:t>
      </w:r>
      <w:r w:rsidRPr="00141A7D">
        <w:rPr>
          <w:sz w:val="28"/>
          <w:szCs w:val="22"/>
        </w:rPr>
        <w:t xml:space="preserve">của nhà trường </w:t>
      </w:r>
      <w:r w:rsidR="00A07BD2">
        <w:rPr>
          <w:sz w:val="28"/>
          <w:szCs w:val="22"/>
        </w:rPr>
        <w:t xml:space="preserve">. Những em không có điều kiện học trực </w:t>
      </w:r>
      <w:proofErr w:type="gramStart"/>
      <w:r w:rsidR="00A07BD2">
        <w:rPr>
          <w:sz w:val="28"/>
          <w:szCs w:val="22"/>
        </w:rPr>
        <w:t>tuyến ,</w:t>
      </w:r>
      <w:proofErr w:type="gramEnd"/>
      <w:r w:rsidR="00A07BD2">
        <w:rPr>
          <w:sz w:val="28"/>
          <w:szCs w:val="22"/>
        </w:rPr>
        <w:t xml:space="preserve"> nhà trường phô tô bài học gửi đến tất cả các em.</w:t>
      </w:r>
    </w:p>
    <w:p w:rsidR="00F8214F" w:rsidRPr="0042037D" w:rsidRDefault="0042037D" w:rsidP="004B44B6">
      <w:pPr>
        <w:spacing w:before="120" w:after="120"/>
        <w:ind w:firstLine="720"/>
        <w:rPr>
          <w:i/>
          <w:sz w:val="28"/>
          <w:szCs w:val="28"/>
        </w:rPr>
      </w:pPr>
      <w:r w:rsidRPr="0042037D">
        <w:rPr>
          <w:i/>
          <w:iCs/>
          <w:sz w:val="28"/>
          <w:szCs w:val="28"/>
          <w:lang w:eastAsia="vi-VN"/>
        </w:rPr>
        <w:t>d) Dạy học tại trường</w:t>
      </w:r>
    </w:p>
    <w:p w:rsidR="00F8214F" w:rsidRPr="00A0321D" w:rsidRDefault="00F8214F" w:rsidP="004B44B6">
      <w:pPr>
        <w:spacing w:before="120" w:after="120"/>
        <w:ind w:firstLine="720"/>
        <w:rPr>
          <w:sz w:val="28"/>
          <w:szCs w:val="28"/>
        </w:rPr>
      </w:pPr>
      <w:proofErr w:type="gramStart"/>
      <w:r w:rsidRPr="00A0321D">
        <w:rPr>
          <w:iCs/>
          <w:sz w:val="28"/>
          <w:szCs w:val="28"/>
          <w:lang w:eastAsia="vi-VN"/>
        </w:rPr>
        <w:t xml:space="preserve">Trong </w:t>
      </w:r>
      <w:r w:rsidRPr="00A0321D">
        <w:rPr>
          <w:sz w:val="28"/>
          <w:szCs w:val="28"/>
        </w:rPr>
        <w:t>thời gian học sinh tạm nghỉ học để phòng, chống dịch bệnh Covid-19 nhà trường không tổ chức dạy học tại trường.</w:t>
      </w:r>
      <w:proofErr w:type="gramEnd"/>
    </w:p>
    <w:p w:rsidR="00F8214F" w:rsidRPr="00A07BD2" w:rsidRDefault="0042037D" w:rsidP="004B44B6">
      <w:pPr>
        <w:spacing w:before="120" w:after="120"/>
        <w:ind w:firstLine="720"/>
        <w:rPr>
          <w:b/>
          <w:sz w:val="28"/>
          <w:szCs w:val="28"/>
        </w:rPr>
      </w:pPr>
      <w:r>
        <w:rPr>
          <w:b/>
          <w:sz w:val="28"/>
          <w:szCs w:val="28"/>
        </w:rPr>
        <w:t>2. Các hoạt động giáo dục</w:t>
      </w:r>
    </w:p>
    <w:p w:rsidR="00DC6DF4" w:rsidRPr="00DC6DF4" w:rsidRDefault="00DC6DF4" w:rsidP="004B44B6">
      <w:pPr>
        <w:widowControl w:val="0"/>
        <w:tabs>
          <w:tab w:val="left" w:pos="583"/>
        </w:tabs>
        <w:autoSpaceDE w:val="0"/>
        <w:autoSpaceDN w:val="0"/>
        <w:spacing w:before="120" w:after="120"/>
        <w:jc w:val="both"/>
        <w:rPr>
          <w:sz w:val="28"/>
          <w:szCs w:val="28"/>
        </w:rPr>
      </w:pPr>
      <w:r w:rsidRPr="00A0321D">
        <w:rPr>
          <w:sz w:val="28"/>
          <w:szCs w:val="28"/>
        </w:rPr>
        <w:tab/>
      </w:r>
      <w:r w:rsidRPr="00DC6DF4">
        <w:rPr>
          <w:sz w:val="28"/>
          <w:szCs w:val="28"/>
        </w:rPr>
        <w:t>- Trong thời gian nghỉ dạy học cách li các hoạt động giáo dục nhà trường đã lên kế hoạch từ đầu năm học và học kì 2 không tổ chức thực hiện được nhất là các hoạt động tập thể.</w:t>
      </w:r>
    </w:p>
    <w:p w:rsidR="00F8214F" w:rsidRPr="00A0321D" w:rsidRDefault="00DC6DF4" w:rsidP="004B44B6">
      <w:pPr>
        <w:widowControl w:val="0"/>
        <w:tabs>
          <w:tab w:val="left" w:pos="583"/>
        </w:tabs>
        <w:autoSpaceDE w:val="0"/>
        <w:autoSpaceDN w:val="0"/>
        <w:spacing w:before="120" w:after="120"/>
        <w:jc w:val="both"/>
        <w:rPr>
          <w:sz w:val="28"/>
          <w:szCs w:val="28"/>
        </w:rPr>
      </w:pPr>
      <w:r w:rsidRPr="00DC6DF4">
        <w:rPr>
          <w:sz w:val="28"/>
          <w:szCs w:val="28"/>
        </w:rPr>
        <w:tab/>
        <w:t>- Sau khi học sinh trở lại trường, tùy tình hình và điều kiện thực tế nhà trường sẽ tổ chức các hoạt động giáo dục phù hợp.</w:t>
      </w:r>
    </w:p>
    <w:p w:rsidR="00F8214F" w:rsidRPr="0042037D" w:rsidRDefault="00F8214F" w:rsidP="004B44B6">
      <w:pPr>
        <w:spacing w:before="120" w:after="120"/>
        <w:ind w:firstLine="720"/>
        <w:rPr>
          <w:b/>
          <w:i/>
          <w:sz w:val="28"/>
          <w:szCs w:val="28"/>
        </w:rPr>
      </w:pPr>
      <w:r w:rsidRPr="00A07BD2">
        <w:rPr>
          <w:b/>
          <w:sz w:val="28"/>
          <w:szCs w:val="28"/>
        </w:rPr>
        <w:t>3. Phân phối chương trình cụ thể từng môn:</w:t>
      </w:r>
      <w:r w:rsidR="0042037D">
        <w:rPr>
          <w:b/>
          <w:sz w:val="28"/>
          <w:szCs w:val="28"/>
        </w:rPr>
        <w:t xml:space="preserve">   </w:t>
      </w:r>
      <w:r w:rsidR="00DC6DF4" w:rsidRPr="0042037D">
        <w:rPr>
          <w:i/>
          <w:sz w:val="28"/>
          <w:szCs w:val="28"/>
        </w:rPr>
        <w:t>(</w:t>
      </w:r>
      <w:r w:rsidRPr="0042037D">
        <w:rPr>
          <w:i/>
          <w:sz w:val="28"/>
          <w:szCs w:val="28"/>
        </w:rPr>
        <w:t xml:space="preserve">Có </w:t>
      </w:r>
      <w:r w:rsidR="009A3769" w:rsidRPr="0042037D">
        <w:rPr>
          <w:i/>
          <w:sz w:val="28"/>
          <w:szCs w:val="28"/>
        </w:rPr>
        <w:t xml:space="preserve">PPCT kèm </w:t>
      </w:r>
      <w:proofErr w:type="gramStart"/>
      <w:r w:rsidR="009A3769" w:rsidRPr="0042037D">
        <w:rPr>
          <w:i/>
          <w:sz w:val="28"/>
          <w:szCs w:val="28"/>
        </w:rPr>
        <w:t>theo</w:t>
      </w:r>
      <w:proofErr w:type="gramEnd"/>
      <w:r w:rsidR="00DC6DF4" w:rsidRPr="0042037D">
        <w:rPr>
          <w:i/>
          <w:sz w:val="28"/>
          <w:szCs w:val="28"/>
        </w:rPr>
        <w:t>)</w:t>
      </w:r>
    </w:p>
    <w:p w:rsidR="00F8214F" w:rsidRPr="00A07BD2" w:rsidRDefault="00F8214F" w:rsidP="004B44B6">
      <w:pPr>
        <w:spacing w:before="120" w:after="120"/>
        <w:ind w:firstLine="720"/>
        <w:rPr>
          <w:b/>
          <w:sz w:val="28"/>
          <w:szCs w:val="28"/>
        </w:rPr>
      </w:pPr>
      <w:r w:rsidRPr="00A07BD2">
        <w:rPr>
          <w:b/>
          <w:sz w:val="28"/>
          <w:szCs w:val="28"/>
        </w:rPr>
        <w:t>4. Kế hoạch chuyên môn hàng tháng</w:t>
      </w:r>
      <w:r w:rsidR="00A07BD2">
        <w:rPr>
          <w:b/>
          <w:sz w:val="28"/>
          <w:szCs w:val="28"/>
        </w:rPr>
        <w:t xml:space="preserve"> </w:t>
      </w:r>
      <w:r w:rsidRPr="00A07BD2">
        <w:rPr>
          <w:b/>
          <w:sz w:val="28"/>
          <w:szCs w:val="28"/>
        </w:rPr>
        <w:t>(bắt đầu từ 09/04/2020)</w:t>
      </w:r>
    </w:p>
    <w:tbl>
      <w:tblPr>
        <w:tblW w:w="93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000"/>
        <w:gridCol w:w="3870"/>
        <w:gridCol w:w="1559"/>
      </w:tblGrid>
      <w:tr w:rsidR="00DC6DF4" w:rsidRPr="00A0321D" w:rsidTr="0042037D">
        <w:trPr>
          <w:trHeight w:val="323"/>
        </w:trPr>
        <w:tc>
          <w:tcPr>
            <w:tcW w:w="960" w:type="dxa"/>
          </w:tcPr>
          <w:p w:rsidR="00DC6DF4" w:rsidRPr="00A0321D" w:rsidRDefault="00DC6DF4" w:rsidP="000274C8">
            <w:pPr>
              <w:pStyle w:val="TableParagraph"/>
              <w:spacing w:line="304" w:lineRule="exact"/>
              <w:ind w:left="122"/>
              <w:rPr>
                <w:b/>
                <w:sz w:val="28"/>
                <w:szCs w:val="28"/>
              </w:rPr>
            </w:pPr>
            <w:r w:rsidRPr="00A0321D">
              <w:rPr>
                <w:b/>
                <w:sz w:val="28"/>
                <w:szCs w:val="28"/>
              </w:rPr>
              <w:t>Tháng</w:t>
            </w:r>
          </w:p>
        </w:tc>
        <w:tc>
          <w:tcPr>
            <w:tcW w:w="3000" w:type="dxa"/>
          </w:tcPr>
          <w:p w:rsidR="00DC6DF4" w:rsidRPr="00A0321D" w:rsidRDefault="00DC6DF4" w:rsidP="000274C8">
            <w:pPr>
              <w:pStyle w:val="TableParagraph"/>
              <w:spacing w:line="304" w:lineRule="exact"/>
              <w:ind w:left="1029"/>
              <w:rPr>
                <w:b/>
                <w:sz w:val="28"/>
                <w:szCs w:val="28"/>
              </w:rPr>
            </w:pPr>
            <w:r w:rsidRPr="00A0321D">
              <w:rPr>
                <w:b/>
                <w:sz w:val="28"/>
                <w:szCs w:val="28"/>
              </w:rPr>
              <w:t>Nội dung</w:t>
            </w:r>
          </w:p>
        </w:tc>
        <w:tc>
          <w:tcPr>
            <w:tcW w:w="3870" w:type="dxa"/>
          </w:tcPr>
          <w:p w:rsidR="00DC6DF4" w:rsidRPr="00A0321D" w:rsidRDefault="00DC6DF4" w:rsidP="000274C8">
            <w:pPr>
              <w:pStyle w:val="TableParagraph"/>
              <w:spacing w:line="304" w:lineRule="exact"/>
              <w:ind w:left="914"/>
              <w:rPr>
                <w:b/>
                <w:sz w:val="28"/>
                <w:szCs w:val="28"/>
              </w:rPr>
            </w:pPr>
            <w:r w:rsidRPr="00A0321D">
              <w:rPr>
                <w:b/>
                <w:sz w:val="28"/>
                <w:szCs w:val="28"/>
              </w:rPr>
              <w:t>Thực hiện</w:t>
            </w:r>
          </w:p>
        </w:tc>
        <w:tc>
          <w:tcPr>
            <w:tcW w:w="1559" w:type="dxa"/>
            <w:tcBorders>
              <w:right w:val="single" w:sz="6" w:space="0" w:color="000000"/>
            </w:tcBorders>
          </w:tcPr>
          <w:p w:rsidR="00DC6DF4" w:rsidRPr="00A0321D" w:rsidRDefault="00DC6DF4" w:rsidP="000274C8">
            <w:pPr>
              <w:pStyle w:val="TableParagraph"/>
              <w:spacing w:line="304" w:lineRule="exact"/>
              <w:ind w:left="614"/>
              <w:rPr>
                <w:b/>
                <w:sz w:val="28"/>
                <w:szCs w:val="28"/>
              </w:rPr>
            </w:pPr>
            <w:r w:rsidRPr="00A0321D">
              <w:rPr>
                <w:b/>
                <w:sz w:val="28"/>
                <w:szCs w:val="28"/>
              </w:rPr>
              <w:t>Ghi chú</w:t>
            </w:r>
          </w:p>
        </w:tc>
      </w:tr>
      <w:tr w:rsidR="00DC6DF4" w:rsidRPr="00A0321D" w:rsidTr="0042037D">
        <w:trPr>
          <w:trHeight w:val="321"/>
        </w:trPr>
        <w:tc>
          <w:tcPr>
            <w:tcW w:w="960" w:type="dxa"/>
          </w:tcPr>
          <w:p w:rsidR="00A07BD2" w:rsidRDefault="00A07BD2" w:rsidP="000274C8">
            <w:pPr>
              <w:pStyle w:val="TableParagraph"/>
              <w:jc w:val="center"/>
              <w:rPr>
                <w:sz w:val="28"/>
                <w:szCs w:val="28"/>
              </w:rPr>
            </w:pPr>
          </w:p>
          <w:p w:rsidR="00DC6DF4" w:rsidRPr="00A0321D" w:rsidRDefault="00DC6DF4" w:rsidP="000274C8">
            <w:pPr>
              <w:pStyle w:val="TableParagraph"/>
              <w:jc w:val="center"/>
              <w:rPr>
                <w:sz w:val="28"/>
                <w:szCs w:val="28"/>
              </w:rPr>
            </w:pPr>
            <w:r w:rsidRPr="00A0321D">
              <w:rPr>
                <w:sz w:val="28"/>
                <w:szCs w:val="28"/>
              </w:rPr>
              <w:t>4/2020</w:t>
            </w:r>
          </w:p>
          <w:p w:rsidR="00DC6DF4" w:rsidRPr="00A0321D" w:rsidRDefault="00DC6DF4" w:rsidP="000274C8">
            <w:pPr>
              <w:pStyle w:val="TableParagraph"/>
              <w:jc w:val="center"/>
              <w:rPr>
                <w:sz w:val="28"/>
                <w:szCs w:val="28"/>
              </w:rPr>
            </w:pPr>
          </w:p>
          <w:p w:rsidR="00DC6DF4" w:rsidRPr="00A0321D" w:rsidRDefault="00DC6DF4" w:rsidP="000274C8">
            <w:pPr>
              <w:pStyle w:val="TableParagraph"/>
              <w:jc w:val="center"/>
              <w:rPr>
                <w:sz w:val="28"/>
                <w:szCs w:val="28"/>
              </w:rPr>
            </w:pPr>
            <w:r w:rsidRPr="00A0321D">
              <w:rPr>
                <w:sz w:val="28"/>
                <w:szCs w:val="28"/>
              </w:rPr>
              <w:t>- Từ ngày 9-11/4</w:t>
            </w:r>
          </w:p>
        </w:tc>
        <w:tc>
          <w:tcPr>
            <w:tcW w:w="3000" w:type="dxa"/>
          </w:tcPr>
          <w:p w:rsidR="00DC6DF4" w:rsidRPr="00A0321D" w:rsidRDefault="00DC6DF4" w:rsidP="000274C8">
            <w:pPr>
              <w:pStyle w:val="TableParagraph"/>
              <w:jc w:val="both"/>
              <w:rPr>
                <w:sz w:val="28"/>
                <w:szCs w:val="28"/>
              </w:rPr>
            </w:pPr>
          </w:p>
          <w:p w:rsidR="00DC6DF4" w:rsidRPr="00A0321D" w:rsidRDefault="00DC6DF4" w:rsidP="000274C8">
            <w:pPr>
              <w:pStyle w:val="TableParagraph"/>
              <w:jc w:val="both"/>
              <w:rPr>
                <w:sz w:val="28"/>
                <w:szCs w:val="28"/>
              </w:rPr>
            </w:pPr>
            <w:r w:rsidRPr="00A0321D">
              <w:rPr>
                <w:sz w:val="28"/>
                <w:szCs w:val="28"/>
              </w:rPr>
              <w:t xml:space="preserve"> - Thực hiện chương trình của tuần 2</w:t>
            </w:r>
            <w:r w:rsidR="00A07BD2">
              <w:rPr>
                <w:sz w:val="28"/>
                <w:szCs w:val="28"/>
              </w:rPr>
              <w:t>2</w:t>
            </w:r>
            <w:r w:rsidRPr="00A0321D">
              <w:rPr>
                <w:sz w:val="28"/>
                <w:szCs w:val="28"/>
              </w:rPr>
              <w:t>.</w:t>
            </w:r>
          </w:p>
          <w:p w:rsidR="00DC6DF4" w:rsidRPr="00A0321D" w:rsidRDefault="00DC6DF4" w:rsidP="000274C8">
            <w:pPr>
              <w:pStyle w:val="TableParagraph"/>
              <w:jc w:val="both"/>
              <w:rPr>
                <w:sz w:val="28"/>
                <w:szCs w:val="28"/>
              </w:rPr>
            </w:pPr>
            <w:r w:rsidRPr="00A0321D">
              <w:rPr>
                <w:sz w:val="28"/>
                <w:szCs w:val="28"/>
              </w:rPr>
              <w:t xml:space="preserve"> </w:t>
            </w:r>
          </w:p>
          <w:p w:rsidR="00DC6DF4" w:rsidRPr="00A0321D" w:rsidRDefault="00DC6DF4" w:rsidP="000274C8">
            <w:pPr>
              <w:pStyle w:val="TableParagraph"/>
              <w:jc w:val="both"/>
              <w:rPr>
                <w:sz w:val="28"/>
                <w:szCs w:val="28"/>
              </w:rPr>
            </w:pPr>
          </w:p>
          <w:p w:rsidR="00DC6DF4" w:rsidRPr="00A0321D" w:rsidRDefault="00DC6DF4" w:rsidP="000274C8">
            <w:pPr>
              <w:pStyle w:val="TableParagraph"/>
              <w:jc w:val="both"/>
              <w:rPr>
                <w:sz w:val="28"/>
                <w:szCs w:val="28"/>
              </w:rPr>
            </w:pPr>
            <w:r w:rsidRPr="00A0321D">
              <w:rPr>
                <w:sz w:val="28"/>
                <w:szCs w:val="28"/>
              </w:rPr>
              <w:t>- Kiểm tra việc thực hiện kế hoạch dạy học của giáo viên.</w:t>
            </w:r>
            <w:r w:rsidR="00DA3CE7">
              <w:rPr>
                <w:sz w:val="28"/>
                <w:szCs w:val="28"/>
              </w:rPr>
              <w:t xml:space="preserve"> GV chuẩn bị bài dạy để học sinh học online.</w:t>
            </w:r>
          </w:p>
        </w:tc>
        <w:tc>
          <w:tcPr>
            <w:tcW w:w="3870" w:type="dxa"/>
          </w:tcPr>
          <w:p w:rsidR="00DC6DF4" w:rsidRPr="00A0321D" w:rsidRDefault="00DC6DF4" w:rsidP="000274C8">
            <w:pPr>
              <w:pStyle w:val="TableParagraph"/>
              <w:jc w:val="both"/>
              <w:rPr>
                <w:sz w:val="28"/>
                <w:szCs w:val="28"/>
              </w:rPr>
            </w:pPr>
          </w:p>
          <w:p w:rsidR="00DC6DF4" w:rsidRPr="00A0321D" w:rsidRDefault="00DC6DF4" w:rsidP="000274C8">
            <w:pPr>
              <w:pStyle w:val="TableParagraph"/>
              <w:jc w:val="both"/>
              <w:rPr>
                <w:sz w:val="28"/>
                <w:szCs w:val="28"/>
              </w:rPr>
            </w:pPr>
            <w:r w:rsidRPr="00A0321D">
              <w:rPr>
                <w:sz w:val="28"/>
                <w:szCs w:val="28"/>
              </w:rPr>
              <w:t xml:space="preserve"> - GV bộ môn kết hợp GVCN thực hiện hướng dẫn học sinh học tập qua </w:t>
            </w:r>
            <w:r w:rsidR="00A07BD2">
              <w:rPr>
                <w:sz w:val="28"/>
                <w:szCs w:val="28"/>
              </w:rPr>
              <w:t>trang facebook của nhà trường</w:t>
            </w:r>
            <w:r w:rsidRPr="00A0321D">
              <w:rPr>
                <w:sz w:val="28"/>
                <w:szCs w:val="28"/>
              </w:rPr>
              <w:t>.</w:t>
            </w:r>
          </w:p>
          <w:p w:rsidR="00DC6DF4" w:rsidRPr="00A0321D" w:rsidRDefault="00DC6DF4" w:rsidP="00A07BD2">
            <w:pPr>
              <w:pStyle w:val="TableParagraph"/>
              <w:jc w:val="both"/>
              <w:rPr>
                <w:sz w:val="28"/>
                <w:szCs w:val="28"/>
              </w:rPr>
            </w:pPr>
            <w:r w:rsidRPr="00A0321D">
              <w:rPr>
                <w:sz w:val="28"/>
                <w:szCs w:val="28"/>
              </w:rPr>
              <w:t xml:space="preserve"> - GV gửi </w:t>
            </w:r>
            <w:r w:rsidR="00A07BD2">
              <w:rPr>
                <w:sz w:val="28"/>
                <w:szCs w:val="28"/>
              </w:rPr>
              <w:t>bài học về bộ phận CNTT</w:t>
            </w:r>
            <w:r w:rsidRPr="00A0321D">
              <w:rPr>
                <w:sz w:val="28"/>
                <w:szCs w:val="28"/>
              </w:rPr>
              <w:t xml:space="preserve">của nhà trường. PHT trực tiếp kiểm tra và phản hồi lại trên </w:t>
            </w:r>
            <w:r w:rsidR="00A07BD2">
              <w:rPr>
                <w:sz w:val="28"/>
                <w:szCs w:val="28"/>
              </w:rPr>
              <w:t>facebook</w:t>
            </w:r>
            <w:r w:rsidR="00DA3CE7">
              <w:rPr>
                <w:sz w:val="28"/>
                <w:szCs w:val="28"/>
              </w:rPr>
              <w:t xml:space="preserve"> </w:t>
            </w:r>
            <w:r w:rsidRPr="00A0321D">
              <w:rPr>
                <w:sz w:val="28"/>
                <w:szCs w:val="28"/>
              </w:rPr>
              <w:t>của trường.</w:t>
            </w:r>
          </w:p>
          <w:p w:rsidR="00DC6DF4" w:rsidRPr="00A0321D" w:rsidRDefault="00DC6DF4" w:rsidP="000274C8">
            <w:pPr>
              <w:pStyle w:val="TableParagraph"/>
              <w:jc w:val="both"/>
              <w:rPr>
                <w:sz w:val="28"/>
                <w:szCs w:val="28"/>
              </w:rPr>
            </w:pPr>
          </w:p>
        </w:tc>
        <w:tc>
          <w:tcPr>
            <w:tcW w:w="1559" w:type="dxa"/>
            <w:tcBorders>
              <w:right w:val="single" w:sz="6" w:space="0" w:color="000000"/>
            </w:tcBorders>
          </w:tcPr>
          <w:p w:rsidR="00DC6DF4" w:rsidRPr="00A0321D" w:rsidRDefault="00DC6DF4" w:rsidP="000274C8">
            <w:pPr>
              <w:pStyle w:val="TableParagraph"/>
              <w:rPr>
                <w:sz w:val="28"/>
                <w:szCs w:val="28"/>
              </w:rPr>
            </w:pPr>
          </w:p>
        </w:tc>
      </w:tr>
      <w:tr w:rsidR="00DC6DF4" w:rsidRPr="00A0321D" w:rsidTr="0042037D">
        <w:trPr>
          <w:trHeight w:val="323"/>
        </w:trPr>
        <w:tc>
          <w:tcPr>
            <w:tcW w:w="960" w:type="dxa"/>
          </w:tcPr>
          <w:p w:rsidR="00DC6DF4" w:rsidRPr="00A0321D" w:rsidRDefault="00DC6DF4" w:rsidP="000274C8">
            <w:pPr>
              <w:pStyle w:val="TableParagraph"/>
              <w:jc w:val="center"/>
              <w:rPr>
                <w:sz w:val="28"/>
                <w:szCs w:val="28"/>
              </w:rPr>
            </w:pPr>
            <w:r w:rsidRPr="00A0321D">
              <w:rPr>
                <w:sz w:val="28"/>
                <w:szCs w:val="28"/>
              </w:rPr>
              <w:t>Từ ngày 13-18/4</w:t>
            </w:r>
          </w:p>
        </w:tc>
        <w:tc>
          <w:tcPr>
            <w:tcW w:w="3000" w:type="dxa"/>
          </w:tcPr>
          <w:p w:rsidR="00DC6DF4" w:rsidRPr="00A0321D" w:rsidRDefault="00DC6DF4" w:rsidP="000274C8">
            <w:pPr>
              <w:pStyle w:val="TableParagraph"/>
              <w:jc w:val="both"/>
              <w:rPr>
                <w:sz w:val="28"/>
                <w:szCs w:val="28"/>
              </w:rPr>
            </w:pPr>
            <w:r w:rsidRPr="00A0321D">
              <w:rPr>
                <w:sz w:val="28"/>
                <w:szCs w:val="28"/>
              </w:rPr>
              <w:t xml:space="preserve"> - Thực hiện kế hoạch dạy học tuần 2</w:t>
            </w:r>
            <w:r w:rsidR="00DA3CE7">
              <w:rPr>
                <w:sz w:val="28"/>
                <w:szCs w:val="28"/>
              </w:rPr>
              <w:t>2</w:t>
            </w:r>
            <w:r w:rsidRPr="00A0321D">
              <w:rPr>
                <w:sz w:val="28"/>
                <w:szCs w:val="28"/>
              </w:rPr>
              <w:t>.</w:t>
            </w:r>
          </w:p>
          <w:p w:rsidR="00DC6DF4" w:rsidRPr="00A0321D" w:rsidRDefault="00DC6DF4" w:rsidP="000274C8">
            <w:pPr>
              <w:pStyle w:val="TableParagraph"/>
              <w:jc w:val="both"/>
              <w:rPr>
                <w:sz w:val="28"/>
                <w:szCs w:val="28"/>
              </w:rPr>
            </w:pPr>
          </w:p>
          <w:p w:rsidR="00DC6DF4" w:rsidRPr="00A0321D" w:rsidRDefault="00DC6DF4" w:rsidP="000274C8">
            <w:pPr>
              <w:pStyle w:val="TableParagraph"/>
              <w:jc w:val="both"/>
              <w:rPr>
                <w:sz w:val="28"/>
                <w:szCs w:val="28"/>
              </w:rPr>
            </w:pPr>
          </w:p>
          <w:p w:rsidR="00DC6DF4" w:rsidRPr="00A0321D" w:rsidRDefault="00DC6DF4" w:rsidP="000274C8">
            <w:pPr>
              <w:pStyle w:val="TableParagraph"/>
              <w:jc w:val="both"/>
              <w:rPr>
                <w:sz w:val="28"/>
                <w:szCs w:val="28"/>
              </w:rPr>
            </w:pPr>
            <w:r w:rsidRPr="00A0321D">
              <w:rPr>
                <w:sz w:val="28"/>
                <w:szCs w:val="28"/>
              </w:rPr>
              <w:t xml:space="preserve"> - Kiểm tra bài tập và đề các môn giáo viên giao cho học sinh thực hiện ở nhà.</w:t>
            </w:r>
          </w:p>
        </w:tc>
        <w:tc>
          <w:tcPr>
            <w:tcW w:w="3870" w:type="dxa"/>
          </w:tcPr>
          <w:p w:rsidR="00DC6DF4" w:rsidRPr="00A0321D" w:rsidRDefault="00DC6DF4" w:rsidP="000274C8">
            <w:pPr>
              <w:pStyle w:val="TableParagraph"/>
              <w:jc w:val="both"/>
              <w:rPr>
                <w:sz w:val="28"/>
                <w:szCs w:val="28"/>
              </w:rPr>
            </w:pPr>
            <w:r w:rsidRPr="00A0321D">
              <w:rPr>
                <w:sz w:val="28"/>
                <w:szCs w:val="28"/>
              </w:rPr>
              <w:t xml:space="preserve"> </w:t>
            </w:r>
            <w:r w:rsidR="00F45F9E" w:rsidRPr="00F45F9E">
              <w:rPr>
                <w:sz w:val="28"/>
                <w:szCs w:val="28"/>
              </w:rPr>
              <w:t>- GV bộ môn kết hợp GVCN thực hiện hướng dẫn học sinh học tập qua trang facebook của nhà trường</w:t>
            </w:r>
            <w:r w:rsidR="00F45F9E">
              <w:rPr>
                <w:sz w:val="28"/>
                <w:szCs w:val="28"/>
              </w:rPr>
              <w:t>.</w:t>
            </w:r>
          </w:p>
          <w:p w:rsidR="00DC6DF4" w:rsidRPr="00A0321D" w:rsidRDefault="00DC6DF4" w:rsidP="00F45F9E">
            <w:pPr>
              <w:pStyle w:val="TableParagraph"/>
              <w:jc w:val="both"/>
              <w:rPr>
                <w:sz w:val="28"/>
                <w:szCs w:val="28"/>
              </w:rPr>
            </w:pPr>
            <w:r w:rsidRPr="00A0321D">
              <w:rPr>
                <w:sz w:val="28"/>
                <w:szCs w:val="28"/>
              </w:rPr>
              <w:t xml:space="preserve"> - </w:t>
            </w:r>
            <w:r w:rsidR="00F45F9E">
              <w:rPr>
                <w:sz w:val="28"/>
                <w:szCs w:val="28"/>
              </w:rPr>
              <w:t>Bộ phận CNTT</w:t>
            </w:r>
            <w:r w:rsidRPr="00A0321D">
              <w:rPr>
                <w:sz w:val="28"/>
                <w:szCs w:val="28"/>
              </w:rPr>
              <w:t xml:space="preserve"> gửi file nội dung bài </w:t>
            </w:r>
            <w:r w:rsidR="00F45F9E">
              <w:rPr>
                <w:sz w:val="28"/>
                <w:szCs w:val="28"/>
              </w:rPr>
              <w:t>học</w:t>
            </w:r>
            <w:r w:rsidRPr="00A0321D">
              <w:rPr>
                <w:sz w:val="28"/>
                <w:szCs w:val="28"/>
              </w:rPr>
              <w:t xml:space="preserve"> và đề kiểm tra các môn  lên </w:t>
            </w:r>
            <w:r w:rsidR="00F45F9E">
              <w:rPr>
                <w:sz w:val="28"/>
                <w:szCs w:val="28"/>
              </w:rPr>
              <w:t>lên trang facebook của trường để học sinh làm bài</w:t>
            </w:r>
          </w:p>
        </w:tc>
        <w:tc>
          <w:tcPr>
            <w:tcW w:w="1559" w:type="dxa"/>
            <w:tcBorders>
              <w:right w:val="single" w:sz="6" w:space="0" w:color="000000"/>
            </w:tcBorders>
          </w:tcPr>
          <w:p w:rsidR="00DC6DF4" w:rsidRPr="00A0321D" w:rsidRDefault="00DC6DF4" w:rsidP="000274C8">
            <w:pPr>
              <w:pStyle w:val="TableParagraph"/>
              <w:rPr>
                <w:sz w:val="28"/>
                <w:szCs w:val="28"/>
              </w:rPr>
            </w:pPr>
          </w:p>
        </w:tc>
      </w:tr>
      <w:tr w:rsidR="00DC6DF4" w:rsidRPr="00A0321D" w:rsidTr="0042037D">
        <w:trPr>
          <w:trHeight w:val="323"/>
        </w:trPr>
        <w:tc>
          <w:tcPr>
            <w:tcW w:w="960" w:type="dxa"/>
          </w:tcPr>
          <w:p w:rsidR="00DC6DF4" w:rsidRPr="00A0321D" w:rsidRDefault="00DC6DF4" w:rsidP="000274C8">
            <w:pPr>
              <w:pStyle w:val="TableParagraph"/>
              <w:jc w:val="center"/>
              <w:rPr>
                <w:sz w:val="28"/>
                <w:szCs w:val="28"/>
              </w:rPr>
            </w:pPr>
            <w:r w:rsidRPr="00A0321D">
              <w:rPr>
                <w:sz w:val="28"/>
                <w:szCs w:val="28"/>
              </w:rPr>
              <w:t>Từ ngày 20-25/4</w:t>
            </w:r>
          </w:p>
        </w:tc>
        <w:tc>
          <w:tcPr>
            <w:tcW w:w="3000" w:type="dxa"/>
          </w:tcPr>
          <w:p w:rsidR="00DC6DF4" w:rsidRPr="00A0321D" w:rsidRDefault="00DC6DF4" w:rsidP="000274C8">
            <w:pPr>
              <w:pStyle w:val="TableParagraph"/>
              <w:jc w:val="both"/>
              <w:rPr>
                <w:sz w:val="28"/>
                <w:szCs w:val="28"/>
              </w:rPr>
            </w:pPr>
            <w:r w:rsidRPr="00A0321D">
              <w:rPr>
                <w:sz w:val="28"/>
                <w:szCs w:val="28"/>
              </w:rPr>
              <w:t xml:space="preserve"> - Thực hiện kế hoạch dạy học tuần 2</w:t>
            </w:r>
            <w:r w:rsidR="00DA3CE7">
              <w:rPr>
                <w:sz w:val="28"/>
                <w:szCs w:val="28"/>
              </w:rPr>
              <w:t>3</w:t>
            </w:r>
            <w:r w:rsidRPr="00A0321D">
              <w:rPr>
                <w:sz w:val="28"/>
                <w:szCs w:val="28"/>
              </w:rPr>
              <w:t>.</w:t>
            </w:r>
          </w:p>
          <w:p w:rsidR="00DC6DF4" w:rsidRPr="00A0321D" w:rsidRDefault="00DC6DF4" w:rsidP="000274C8">
            <w:pPr>
              <w:pStyle w:val="TableParagraph"/>
              <w:jc w:val="both"/>
              <w:rPr>
                <w:sz w:val="28"/>
                <w:szCs w:val="28"/>
              </w:rPr>
            </w:pPr>
          </w:p>
          <w:p w:rsidR="00DC6DF4" w:rsidRPr="00A0321D" w:rsidRDefault="00DC6DF4" w:rsidP="000274C8">
            <w:pPr>
              <w:pStyle w:val="TableParagraph"/>
              <w:jc w:val="both"/>
              <w:rPr>
                <w:sz w:val="28"/>
                <w:szCs w:val="28"/>
              </w:rPr>
            </w:pPr>
          </w:p>
          <w:p w:rsidR="00DC6DF4" w:rsidRPr="00A0321D" w:rsidRDefault="00DC6DF4" w:rsidP="00F45F9E">
            <w:pPr>
              <w:pStyle w:val="TableParagraph"/>
              <w:jc w:val="both"/>
              <w:rPr>
                <w:sz w:val="28"/>
                <w:szCs w:val="28"/>
              </w:rPr>
            </w:pPr>
            <w:r w:rsidRPr="00A0321D">
              <w:rPr>
                <w:sz w:val="28"/>
                <w:szCs w:val="28"/>
              </w:rPr>
              <w:t xml:space="preserve"> - Kiểm </w:t>
            </w:r>
            <w:r w:rsidR="00F45F9E">
              <w:rPr>
                <w:sz w:val="28"/>
                <w:szCs w:val="28"/>
              </w:rPr>
              <w:t>tra độ tương tác của học sinh khi làm bài</w:t>
            </w:r>
            <w:r w:rsidRPr="00A0321D">
              <w:rPr>
                <w:sz w:val="28"/>
                <w:szCs w:val="28"/>
              </w:rPr>
              <w:t>.</w:t>
            </w:r>
          </w:p>
        </w:tc>
        <w:tc>
          <w:tcPr>
            <w:tcW w:w="3870" w:type="dxa"/>
          </w:tcPr>
          <w:p w:rsidR="00DC6DF4" w:rsidRPr="00A0321D" w:rsidRDefault="00DC6DF4" w:rsidP="000274C8">
            <w:pPr>
              <w:pStyle w:val="TableParagraph"/>
              <w:jc w:val="both"/>
              <w:rPr>
                <w:sz w:val="28"/>
                <w:szCs w:val="28"/>
              </w:rPr>
            </w:pPr>
            <w:r w:rsidRPr="00A0321D">
              <w:rPr>
                <w:sz w:val="28"/>
                <w:szCs w:val="28"/>
              </w:rPr>
              <w:t xml:space="preserve"> - GV bộ môn kết hợp GVCN thực hiện hướng dẫn học sinh học tập</w:t>
            </w:r>
            <w:r w:rsidR="00F45F9E">
              <w:rPr>
                <w:sz w:val="28"/>
                <w:szCs w:val="28"/>
              </w:rPr>
              <w:t xml:space="preserve"> thêm</w:t>
            </w:r>
            <w:r w:rsidRPr="00A0321D">
              <w:rPr>
                <w:sz w:val="28"/>
                <w:szCs w:val="28"/>
              </w:rPr>
              <w:t xml:space="preserve"> qua các kênh phù hợp.</w:t>
            </w:r>
          </w:p>
          <w:p w:rsidR="00DC6DF4" w:rsidRPr="00A0321D" w:rsidRDefault="00DC6DF4" w:rsidP="00F45F9E">
            <w:pPr>
              <w:pStyle w:val="TableParagraph"/>
              <w:jc w:val="both"/>
              <w:rPr>
                <w:sz w:val="28"/>
                <w:szCs w:val="28"/>
              </w:rPr>
            </w:pPr>
            <w:r w:rsidRPr="00A0321D">
              <w:rPr>
                <w:sz w:val="28"/>
                <w:szCs w:val="28"/>
              </w:rPr>
              <w:t xml:space="preserve"> - GV gửi file nội dung </w:t>
            </w:r>
            <w:r w:rsidR="00F45F9E">
              <w:rPr>
                <w:sz w:val="28"/>
                <w:szCs w:val="28"/>
              </w:rPr>
              <w:t>bài học các môn , bộ phận CNTT gửi bài tuần 24 cho HS học tập</w:t>
            </w:r>
          </w:p>
        </w:tc>
        <w:tc>
          <w:tcPr>
            <w:tcW w:w="1559" w:type="dxa"/>
            <w:tcBorders>
              <w:right w:val="single" w:sz="6" w:space="0" w:color="000000"/>
            </w:tcBorders>
          </w:tcPr>
          <w:p w:rsidR="00DC6DF4" w:rsidRPr="00A0321D" w:rsidRDefault="00DC6DF4" w:rsidP="000274C8">
            <w:pPr>
              <w:pStyle w:val="TableParagraph"/>
              <w:rPr>
                <w:sz w:val="28"/>
                <w:szCs w:val="28"/>
              </w:rPr>
            </w:pPr>
          </w:p>
        </w:tc>
      </w:tr>
      <w:tr w:rsidR="00DC6DF4" w:rsidRPr="00A0321D" w:rsidTr="0042037D">
        <w:trPr>
          <w:trHeight w:val="323"/>
        </w:trPr>
        <w:tc>
          <w:tcPr>
            <w:tcW w:w="960" w:type="dxa"/>
          </w:tcPr>
          <w:p w:rsidR="00DC6DF4" w:rsidRPr="00A0321D" w:rsidRDefault="00DC6DF4" w:rsidP="004B44B6">
            <w:pPr>
              <w:pStyle w:val="TableParagraph"/>
              <w:spacing w:before="120" w:after="120"/>
              <w:jc w:val="center"/>
              <w:rPr>
                <w:sz w:val="28"/>
                <w:szCs w:val="28"/>
              </w:rPr>
            </w:pPr>
            <w:r w:rsidRPr="00A0321D">
              <w:rPr>
                <w:sz w:val="28"/>
                <w:szCs w:val="28"/>
              </w:rPr>
              <w:lastRenderedPageBreak/>
              <w:t>Từ ngày 27/4-30/4</w:t>
            </w:r>
          </w:p>
        </w:tc>
        <w:tc>
          <w:tcPr>
            <w:tcW w:w="3000" w:type="dxa"/>
          </w:tcPr>
          <w:p w:rsidR="00DC6DF4" w:rsidRPr="00A0321D" w:rsidRDefault="00DC6DF4" w:rsidP="004B44B6">
            <w:pPr>
              <w:pStyle w:val="TableParagraph"/>
              <w:spacing w:before="120" w:after="120"/>
              <w:jc w:val="both"/>
              <w:rPr>
                <w:sz w:val="28"/>
                <w:szCs w:val="28"/>
              </w:rPr>
            </w:pPr>
            <w:r w:rsidRPr="00A0321D">
              <w:rPr>
                <w:sz w:val="28"/>
                <w:szCs w:val="28"/>
              </w:rPr>
              <w:t xml:space="preserve"> - Thực hiện kế hoạch dạy học tuần 2</w:t>
            </w:r>
            <w:r w:rsidR="00DA3CE7">
              <w:rPr>
                <w:sz w:val="28"/>
                <w:szCs w:val="28"/>
              </w:rPr>
              <w:t>4</w:t>
            </w:r>
            <w:r w:rsidRPr="00A0321D">
              <w:rPr>
                <w:sz w:val="28"/>
                <w:szCs w:val="28"/>
              </w:rPr>
              <w:t>.</w:t>
            </w:r>
          </w:p>
          <w:p w:rsidR="00DC6DF4" w:rsidRPr="00A0321D" w:rsidRDefault="00DC6DF4" w:rsidP="004B44B6">
            <w:pPr>
              <w:pStyle w:val="TableParagraph"/>
              <w:spacing w:before="120" w:after="120"/>
              <w:jc w:val="both"/>
              <w:rPr>
                <w:sz w:val="28"/>
                <w:szCs w:val="28"/>
              </w:rPr>
            </w:pPr>
          </w:p>
          <w:p w:rsidR="00DC6DF4" w:rsidRPr="00A0321D" w:rsidRDefault="00DC6DF4" w:rsidP="004B44B6">
            <w:pPr>
              <w:pStyle w:val="TableParagraph"/>
              <w:spacing w:before="120" w:after="120"/>
              <w:jc w:val="both"/>
              <w:rPr>
                <w:sz w:val="28"/>
                <w:szCs w:val="28"/>
              </w:rPr>
            </w:pPr>
          </w:p>
          <w:p w:rsidR="00DC6DF4" w:rsidRPr="00A0321D" w:rsidRDefault="00DC6DF4" w:rsidP="004B44B6">
            <w:pPr>
              <w:pStyle w:val="TableParagraph"/>
              <w:spacing w:before="120" w:after="120"/>
              <w:jc w:val="both"/>
              <w:rPr>
                <w:sz w:val="28"/>
                <w:szCs w:val="28"/>
              </w:rPr>
            </w:pPr>
            <w:r w:rsidRPr="00A0321D">
              <w:rPr>
                <w:sz w:val="28"/>
                <w:szCs w:val="28"/>
              </w:rPr>
              <w:t xml:space="preserve"> - Kiểm </w:t>
            </w:r>
            <w:r w:rsidR="00F45F9E">
              <w:rPr>
                <w:sz w:val="28"/>
                <w:szCs w:val="28"/>
              </w:rPr>
              <w:t>tra việc học bài và làm bài kiểm tra của học sinh</w:t>
            </w:r>
            <w:r w:rsidRPr="00A0321D">
              <w:rPr>
                <w:sz w:val="28"/>
                <w:szCs w:val="28"/>
              </w:rPr>
              <w:t>.</w:t>
            </w:r>
          </w:p>
        </w:tc>
        <w:tc>
          <w:tcPr>
            <w:tcW w:w="3870" w:type="dxa"/>
          </w:tcPr>
          <w:p w:rsidR="00DC6DF4" w:rsidRPr="00A0321D" w:rsidRDefault="00DC6DF4" w:rsidP="004B44B6">
            <w:pPr>
              <w:pStyle w:val="TableParagraph"/>
              <w:spacing w:before="120" w:after="120"/>
              <w:jc w:val="both"/>
              <w:rPr>
                <w:sz w:val="28"/>
                <w:szCs w:val="28"/>
              </w:rPr>
            </w:pPr>
            <w:r w:rsidRPr="00A0321D">
              <w:rPr>
                <w:sz w:val="28"/>
                <w:szCs w:val="28"/>
              </w:rPr>
              <w:t xml:space="preserve"> - GV bộ môn kết hợp GVCN thực hiện hướng dẫn học sinh học tập</w:t>
            </w:r>
            <w:r w:rsidR="00F45F9E">
              <w:rPr>
                <w:sz w:val="28"/>
                <w:szCs w:val="28"/>
              </w:rPr>
              <w:t xml:space="preserve"> thêm</w:t>
            </w:r>
            <w:r w:rsidRPr="00A0321D">
              <w:rPr>
                <w:sz w:val="28"/>
                <w:szCs w:val="28"/>
              </w:rPr>
              <w:t xml:space="preserve"> qua các kênh phù hợp.</w:t>
            </w:r>
          </w:p>
          <w:p w:rsidR="00DC6DF4" w:rsidRPr="00A0321D" w:rsidRDefault="00DC6DF4" w:rsidP="004B44B6">
            <w:pPr>
              <w:pStyle w:val="TableParagraph"/>
              <w:spacing w:before="120" w:after="120"/>
              <w:jc w:val="both"/>
              <w:rPr>
                <w:sz w:val="28"/>
                <w:szCs w:val="28"/>
              </w:rPr>
            </w:pPr>
            <w:r w:rsidRPr="00A0321D">
              <w:rPr>
                <w:sz w:val="28"/>
                <w:szCs w:val="28"/>
              </w:rPr>
              <w:t xml:space="preserve"> </w:t>
            </w:r>
            <w:r w:rsidR="004B5D35" w:rsidRPr="00A0321D">
              <w:rPr>
                <w:sz w:val="28"/>
                <w:szCs w:val="28"/>
              </w:rPr>
              <w:t xml:space="preserve">- GV gửi file nội dung </w:t>
            </w:r>
            <w:r w:rsidR="004B5D35">
              <w:rPr>
                <w:sz w:val="28"/>
                <w:szCs w:val="28"/>
              </w:rPr>
              <w:t>bài học các môn , bộ phận CNTT gửi bài tuần 25 cho HS học tập</w:t>
            </w:r>
          </w:p>
        </w:tc>
        <w:tc>
          <w:tcPr>
            <w:tcW w:w="1559" w:type="dxa"/>
            <w:tcBorders>
              <w:right w:val="single" w:sz="6" w:space="0" w:color="000000"/>
            </w:tcBorders>
          </w:tcPr>
          <w:p w:rsidR="00DC6DF4" w:rsidRPr="00A0321D" w:rsidRDefault="00DC6DF4" w:rsidP="004B44B6">
            <w:pPr>
              <w:pStyle w:val="TableParagraph"/>
              <w:spacing w:before="120" w:after="120"/>
              <w:rPr>
                <w:sz w:val="28"/>
                <w:szCs w:val="28"/>
              </w:rPr>
            </w:pPr>
          </w:p>
        </w:tc>
      </w:tr>
    </w:tbl>
    <w:p w:rsidR="00214785" w:rsidRPr="004B5D35" w:rsidRDefault="0042037D" w:rsidP="004B44B6">
      <w:pPr>
        <w:spacing w:before="120" w:after="120"/>
        <w:ind w:firstLine="720"/>
        <w:rPr>
          <w:b/>
          <w:sz w:val="28"/>
          <w:szCs w:val="28"/>
        </w:rPr>
      </w:pPr>
      <w:r>
        <w:rPr>
          <w:b/>
          <w:sz w:val="28"/>
          <w:szCs w:val="28"/>
        </w:rPr>
        <w:t>III. TỔ CHỨC THỰC HIỆN</w:t>
      </w:r>
    </w:p>
    <w:p w:rsidR="00A0321D" w:rsidRPr="00A0321D" w:rsidRDefault="0042037D" w:rsidP="004B44B6">
      <w:pPr>
        <w:widowControl w:val="0"/>
        <w:autoSpaceDE w:val="0"/>
        <w:autoSpaceDN w:val="0"/>
        <w:spacing w:before="120" w:after="120"/>
        <w:ind w:left="302" w:firstLine="418"/>
        <w:rPr>
          <w:b/>
          <w:sz w:val="28"/>
          <w:szCs w:val="28"/>
        </w:rPr>
      </w:pPr>
      <w:r>
        <w:rPr>
          <w:b/>
          <w:sz w:val="28"/>
          <w:szCs w:val="28"/>
        </w:rPr>
        <w:t>1. Đối với BGH nhà trường</w:t>
      </w:r>
      <w:r w:rsidR="00A0321D" w:rsidRPr="00A0321D">
        <w:rPr>
          <w:b/>
          <w:sz w:val="28"/>
          <w:szCs w:val="28"/>
        </w:rPr>
        <w:t xml:space="preserve"> </w:t>
      </w:r>
    </w:p>
    <w:p w:rsidR="00A0321D" w:rsidRPr="00A0321D" w:rsidRDefault="00A0321D" w:rsidP="004B44B6">
      <w:pPr>
        <w:widowControl w:val="0"/>
        <w:autoSpaceDE w:val="0"/>
        <w:autoSpaceDN w:val="0"/>
        <w:spacing w:before="120" w:after="120"/>
        <w:ind w:firstLine="720"/>
        <w:jc w:val="both"/>
        <w:rPr>
          <w:sz w:val="28"/>
          <w:szCs w:val="28"/>
        </w:rPr>
      </w:pPr>
      <w:r w:rsidRPr="00A0321D">
        <w:rPr>
          <w:sz w:val="28"/>
          <w:szCs w:val="28"/>
        </w:rPr>
        <w:t>- Xây dựng kế hoạch giáo dục điều chỉnh, bổ sung học kì 2 năm học 2019-</w:t>
      </w:r>
      <w:proofErr w:type="gramStart"/>
      <w:r w:rsidRPr="00A0321D">
        <w:rPr>
          <w:sz w:val="28"/>
          <w:szCs w:val="28"/>
        </w:rPr>
        <w:t xml:space="preserve">2020 </w:t>
      </w:r>
      <w:r w:rsidR="004B5D35">
        <w:rPr>
          <w:sz w:val="28"/>
          <w:szCs w:val="28"/>
        </w:rPr>
        <w:t xml:space="preserve"> và</w:t>
      </w:r>
      <w:proofErr w:type="gramEnd"/>
      <w:r w:rsidR="004B5D35">
        <w:rPr>
          <w:sz w:val="28"/>
          <w:szCs w:val="28"/>
        </w:rPr>
        <w:t xml:space="preserve"> </w:t>
      </w:r>
      <w:r w:rsidRPr="00A0321D">
        <w:rPr>
          <w:sz w:val="28"/>
          <w:szCs w:val="28"/>
        </w:rPr>
        <w:t xml:space="preserve">báo cáo về Phòng Giáo dục </w:t>
      </w:r>
      <w:r w:rsidR="004B5D35">
        <w:rPr>
          <w:sz w:val="28"/>
          <w:szCs w:val="28"/>
        </w:rPr>
        <w:t>đồng thời</w:t>
      </w:r>
      <w:r w:rsidRPr="00A0321D">
        <w:rPr>
          <w:sz w:val="28"/>
          <w:szCs w:val="28"/>
        </w:rPr>
        <w:t xml:space="preserve"> phổ biến quán triệt đến từng cán bộ, giáo viên, nhân viên, từng học sinh để thực hiện và thông báo cho phụ huynh học sinh được biết để phối hợp với nhà trường trong việc giám sát việc học tập </w:t>
      </w:r>
      <w:r w:rsidR="004B5D35">
        <w:rPr>
          <w:sz w:val="28"/>
          <w:szCs w:val="28"/>
        </w:rPr>
        <w:t xml:space="preserve"> trên internet </w:t>
      </w:r>
      <w:r w:rsidRPr="00A0321D">
        <w:rPr>
          <w:sz w:val="28"/>
          <w:szCs w:val="28"/>
        </w:rPr>
        <w:t>của học sinh.</w:t>
      </w:r>
    </w:p>
    <w:p w:rsidR="00A0321D" w:rsidRPr="00A0321D" w:rsidRDefault="00A0321D" w:rsidP="004B44B6">
      <w:pPr>
        <w:widowControl w:val="0"/>
        <w:autoSpaceDE w:val="0"/>
        <w:autoSpaceDN w:val="0"/>
        <w:spacing w:before="120" w:after="120"/>
        <w:ind w:firstLine="720"/>
        <w:jc w:val="both"/>
        <w:rPr>
          <w:sz w:val="28"/>
          <w:szCs w:val="28"/>
        </w:rPr>
      </w:pPr>
      <w:r w:rsidRPr="00A0321D">
        <w:rPr>
          <w:sz w:val="28"/>
          <w:szCs w:val="28"/>
        </w:rPr>
        <w:t>- Kiểm tra, giám sát thường xuyên việc thực hiện kế hoạch dạy học học kì 2 của giáo viên.</w:t>
      </w:r>
    </w:p>
    <w:p w:rsidR="00A0321D" w:rsidRPr="00A0321D" w:rsidRDefault="00A0321D" w:rsidP="004B44B6">
      <w:pPr>
        <w:widowControl w:val="0"/>
        <w:autoSpaceDE w:val="0"/>
        <w:autoSpaceDN w:val="0"/>
        <w:spacing w:before="120" w:after="120"/>
        <w:ind w:firstLine="720"/>
        <w:jc w:val="both"/>
        <w:rPr>
          <w:sz w:val="28"/>
          <w:szCs w:val="28"/>
        </w:rPr>
      </w:pPr>
      <w:r w:rsidRPr="00A0321D">
        <w:rPr>
          <w:sz w:val="28"/>
          <w:szCs w:val="28"/>
        </w:rPr>
        <w:t xml:space="preserve">- Báo cáo kịp thời tình hình nhà trường và các nội dung khác </w:t>
      </w:r>
      <w:proofErr w:type="gramStart"/>
      <w:r w:rsidRPr="00A0321D">
        <w:rPr>
          <w:sz w:val="28"/>
          <w:szCs w:val="28"/>
        </w:rPr>
        <w:t>theo</w:t>
      </w:r>
      <w:proofErr w:type="gramEnd"/>
      <w:r w:rsidRPr="00A0321D">
        <w:rPr>
          <w:sz w:val="28"/>
          <w:szCs w:val="28"/>
        </w:rPr>
        <w:t xml:space="preserve"> yêu cầu của cấp trên về Phòng GD và các cấp khi có thông báo.</w:t>
      </w:r>
    </w:p>
    <w:p w:rsidR="00A0321D" w:rsidRPr="00A0321D" w:rsidRDefault="00A0321D" w:rsidP="004B44B6">
      <w:pPr>
        <w:widowControl w:val="0"/>
        <w:autoSpaceDE w:val="0"/>
        <w:autoSpaceDN w:val="0"/>
        <w:spacing w:before="120" w:after="120"/>
        <w:rPr>
          <w:b/>
          <w:sz w:val="28"/>
          <w:szCs w:val="28"/>
        </w:rPr>
      </w:pPr>
      <w:r w:rsidRPr="00A0321D">
        <w:rPr>
          <w:sz w:val="28"/>
          <w:szCs w:val="28"/>
        </w:rPr>
        <w:tab/>
      </w:r>
      <w:r w:rsidR="0042037D">
        <w:rPr>
          <w:b/>
          <w:sz w:val="28"/>
          <w:szCs w:val="28"/>
        </w:rPr>
        <w:t>2. Đối với giáo viên</w:t>
      </w:r>
    </w:p>
    <w:p w:rsidR="00A0321D" w:rsidRPr="00A0321D" w:rsidRDefault="00A0321D" w:rsidP="004B44B6">
      <w:pPr>
        <w:widowControl w:val="0"/>
        <w:autoSpaceDE w:val="0"/>
        <w:autoSpaceDN w:val="0"/>
        <w:spacing w:before="120" w:after="120"/>
        <w:ind w:firstLine="720"/>
        <w:jc w:val="both"/>
        <w:rPr>
          <w:sz w:val="28"/>
          <w:szCs w:val="28"/>
        </w:rPr>
      </w:pPr>
      <w:r w:rsidRPr="00A0321D">
        <w:rPr>
          <w:sz w:val="28"/>
          <w:szCs w:val="28"/>
        </w:rPr>
        <w:t xml:space="preserve">- Xây dựng và lựa chọn học liệu; biết cách sử dụng công cụ hoặc dịch vụ công nghệ thông tin để tổ chức dạy học qua Internet; tổ chức các hoạt động học cho học sinh </w:t>
      </w:r>
      <w:r w:rsidR="004B5D35">
        <w:rPr>
          <w:sz w:val="28"/>
          <w:szCs w:val="28"/>
        </w:rPr>
        <w:t>đồng thời có sự tương tác</w:t>
      </w:r>
      <w:r w:rsidRPr="00A0321D">
        <w:rPr>
          <w:sz w:val="28"/>
          <w:szCs w:val="28"/>
        </w:rPr>
        <w:t xml:space="preserve"> giữa học sinh với giáo viên; kiểm tra, đánh giá mức độ nắm vững kiến thức đã học qua Internet khi học sinh đi học trở lại; tổ chức ôn tập, bổ sung, củng cố kiến thức cho học sinh trước khi dạy các bài học tiếp theo trong chương trình. </w:t>
      </w:r>
      <w:proofErr w:type="gramStart"/>
      <w:r w:rsidRPr="00A0321D">
        <w:rPr>
          <w:sz w:val="28"/>
          <w:szCs w:val="28"/>
        </w:rPr>
        <w:t>Đảm bảo 100% học sinh lớp phụ trách được tham gia học tập, kiểm tra đánh giá thông qua nhiều hình thức phù hợp với thực tiễn trong thời gian học sinh nghỉ học chưa trở lại trường.</w:t>
      </w:r>
      <w:proofErr w:type="gramEnd"/>
    </w:p>
    <w:p w:rsidR="00A0321D" w:rsidRPr="00A0321D" w:rsidRDefault="00A0321D" w:rsidP="004B44B6">
      <w:pPr>
        <w:widowControl w:val="0"/>
        <w:autoSpaceDE w:val="0"/>
        <w:autoSpaceDN w:val="0"/>
        <w:spacing w:before="120" w:after="120"/>
        <w:ind w:firstLine="720"/>
        <w:jc w:val="both"/>
        <w:rPr>
          <w:sz w:val="28"/>
          <w:szCs w:val="28"/>
        </w:rPr>
      </w:pPr>
      <w:r w:rsidRPr="00A0321D">
        <w:rPr>
          <w:sz w:val="28"/>
          <w:szCs w:val="28"/>
        </w:rPr>
        <w:t xml:space="preserve">- Báo cáo việc thực hiện hàng tuần đến BGH thông qua các phương tiện liên lạc như: điện thoại, </w:t>
      </w:r>
      <w:r w:rsidR="004B5D35">
        <w:rPr>
          <w:sz w:val="28"/>
          <w:szCs w:val="28"/>
        </w:rPr>
        <w:t>facebook hoặc zalo</w:t>
      </w:r>
      <w:r w:rsidRPr="00A0321D">
        <w:rPr>
          <w:sz w:val="28"/>
          <w:szCs w:val="28"/>
        </w:rPr>
        <w:t xml:space="preserve"> của nhà trường …</w:t>
      </w:r>
    </w:p>
    <w:p w:rsidR="00A0321D" w:rsidRPr="00A0321D" w:rsidRDefault="00A0321D" w:rsidP="004B44B6">
      <w:pPr>
        <w:widowControl w:val="0"/>
        <w:autoSpaceDE w:val="0"/>
        <w:autoSpaceDN w:val="0"/>
        <w:spacing w:before="120" w:after="120"/>
        <w:ind w:firstLine="720"/>
        <w:jc w:val="both"/>
        <w:rPr>
          <w:sz w:val="28"/>
          <w:szCs w:val="28"/>
        </w:rPr>
      </w:pPr>
      <w:r w:rsidRPr="00A0321D">
        <w:rPr>
          <w:sz w:val="28"/>
          <w:szCs w:val="28"/>
        </w:rPr>
        <w:t xml:space="preserve">- Chuẩn bị mọi phương </w:t>
      </w:r>
      <w:proofErr w:type="gramStart"/>
      <w:r w:rsidRPr="00A0321D">
        <w:rPr>
          <w:sz w:val="28"/>
          <w:szCs w:val="28"/>
        </w:rPr>
        <w:t>án</w:t>
      </w:r>
      <w:proofErr w:type="gramEnd"/>
      <w:r w:rsidRPr="00A0321D">
        <w:rPr>
          <w:sz w:val="28"/>
          <w:szCs w:val="28"/>
        </w:rPr>
        <w:t xml:space="preserve"> để tiếp tục dạy học khi học sinh tiếp tục nghỉ sau tháng 4/2020 hoặc trở lại trường.</w:t>
      </w:r>
    </w:p>
    <w:p w:rsidR="00A0321D" w:rsidRPr="00A0321D" w:rsidRDefault="00A0321D" w:rsidP="004B44B6">
      <w:pPr>
        <w:spacing w:before="120" w:after="120"/>
        <w:ind w:firstLine="720"/>
        <w:jc w:val="both"/>
        <w:rPr>
          <w:sz w:val="28"/>
          <w:szCs w:val="28"/>
          <w:lang w:val="fr-CA"/>
        </w:rPr>
      </w:pPr>
      <w:r w:rsidRPr="00A0321D">
        <w:rPr>
          <w:sz w:val="28"/>
          <w:szCs w:val="28"/>
        </w:rPr>
        <w:t xml:space="preserve">Trên đây là kế hoạch giáo dục điều chỉnh, bổ sung học kì 2 năm học 2019-2020 của trường THCS </w:t>
      </w:r>
      <w:r w:rsidR="005D3876">
        <w:rPr>
          <w:sz w:val="28"/>
          <w:szCs w:val="28"/>
        </w:rPr>
        <w:t>Đinh Tiên Hoàng</w:t>
      </w:r>
      <w:r w:rsidRPr="00A0321D">
        <w:rPr>
          <w:sz w:val="28"/>
          <w:szCs w:val="28"/>
        </w:rPr>
        <w:t xml:space="preserve">. </w:t>
      </w:r>
      <w:r w:rsidRPr="00A0321D">
        <w:rPr>
          <w:sz w:val="28"/>
          <w:szCs w:val="28"/>
          <w:lang w:val="fr-CA"/>
        </w:rPr>
        <w:t xml:space="preserve">Đề nghị </w:t>
      </w:r>
      <w:r w:rsidR="005D3876">
        <w:rPr>
          <w:sz w:val="28"/>
          <w:szCs w:val="28"/>
          <w:lang w:val="fr-CA"/>
        </w:rPr>
        <w:t>tất cả CB</w:t>
      </w:r>
      <w:proofErr w:type="gramStart"/>
      <w:r w:rsidR="005D3876">
        <w:rPr>
          <w:sz w:val="28"/>
          <w:szCs w:val="28"/>
          <w:lang w:val="fr-CA"/>
        </w:rPr>
        <w:t>,GV,của</w:t>
      </w:r>
      <w:proofErr w:type="gramEnd"/>
      <w:r w:rsidRPr="00A0321D">
        <w:rPr>
          <w:sz w:val="28"/>
          <w:szCs w:val="28"/>
          <w:lang w:val="fr-CA"/>
        </w:rPr>
        <w:t xml:space="preserve"> nhà trường nghiên cứu triển khai thực hiện.</w:t>
      </w:r>
    </w:p>
    <w:tbl>
      <w:tblPr>
        <w:tblW w:w="0" w:type="auto"/>
        <w:tblInd w:w="109" w:type="dxa"/>
        <w:tblLayout w:type="fixed"/>
        <w:tblCellMar>
          <w:left w:w="0" w:type="dxa"/>
          <w:right w:w="0" w:type="dxa"/>
        </w:tblCellMar>
        <w:tblLook w:val="01E0" w:firstRow="1" w:lastRow="1" w:firstColumn="1" w:lastColumn="1" w:noHBand="0" w:noVBand="0"/>
      </w:tblPr>
      <w:tblGrid>
        <w:gridCol w:w="3742"/>
        <w:gridCol w:w="4746"/>
      </w:tblGrid>
      <w:tr w:rsidR="00A0321D" w:rsidRPr="00A0321D" w:rsidTr="000274C8">
        <w:trPr>
          <w:trHeight w:val="770"/>
        </w:trPr>
        <w:tc>
          <w:tcPr>
            <w:tcW w:w="3742" w:type="dxa"/>
          </w:tcPr>
          <w:p w:rsidR="00A0321D" w:rsidRPr="004B44B6" w:rsidRDefault="00A0321D" w:rsidP="004B44B6">
            <w:pPr>
              <w:pStyle w:val="TableParagraph"/>
              <w:spacing w:line="264" w:lineRule="exact"/>
              <w:rPr>
                <w:b/>
                <w:i/>
                <w:sz w:val="24"/>
              </w:rPr>
            </w:pPr>
            <w:r w:rsidRPr="004B44B6">
              <w:rPr>
                <w:b/>
                <w:i/>
                <w:sz w:val="24"/>
              </w:rPr>
              <w:t>Nơi nhận:</w:t>
            </w:r>
          </w:p>
          <w:p w:rsidR="004B44B6" w:rsidRDefault="00A0321D" w:rsidP="000274C8">
            <w:pPr>
              <w:pStyle w:val="TableParagraph"/>
              <w:spacing w:line="252" w:lineRule="exact"/>
            </w:pPr>
            <w:r w:rsidRPr="005D3876">
              <w:t xml:space="preserve">- PGD&amp;ĐT </w:t>
            </w:r>
            <w:r w:rsidR="004B44B6">
              <w:t>thị xã</w:t>
            </w:r>
            <w:r w:rsidRPr="005D3876">
              <w:t xml:space="preserve"> (báo cáo)</w:t>
            </w:r>
            <w:r w:rsidR="004B44B6">
              <w:t>;</w:t>
            </w:r>
          </w:p>
          <w:p w:rsidR="00A0321D" w:rsidRPr="005D3876" w:rsidRDefault="004B44B6" w:rsidP="000274C8">
            <w:pPr>
              <w:pStyle w:val="TableParagraph"/>
              <w:spacing w:line="252" w:lineRule="exact"/>
            </w:pPr>
            <w:r>
              <w:t>- Tổ chuyên môn (t</w:t>
            </w:r>
            <w:r w:rsidR="00A0321D" w:rsidRPr="005D3876">
              <w:t>hực hiện)</w:t>
            </w:r>
            <w:r>
              <w:t>;</w:t>
            </w:r>
          </w:p>
          <w:p w:rsidR="00A0321D" w:rsidRPr="00A0321D" w:rsidRDefault="00A0321D" w:rsidP="004B44B6">
            <w:pPr>
              <w:pStyle w:val="TableParagraph"/>
              <w:spacing w:before="1" w:line="233" w:lineRule="exact"/>
              <w:rPr>
                <w:sz w:val="28"/>
                <w:szCs w:val="28"/>
              </w:rPr>
            </w:pPr>
            <w:r w:rsidRPr="005D3876">
              <w:t xml:space="preserve">- Lưu: </w:t>
            </w:r>
            <w:r w:rsidR="004B44B6">
              <w:t>VT</w:t>
            </w:r>
            <w:r w:rsidRPr="005D3876">
              <w:t xml:space="preserve">, </w:t>
            </w:r>
            <w:r w:rsidR="004B44B6">
              <w:t>CM</w:t>
            </w:r>
            <w:r w:rsidRPr="005D3876">
              <w:t>.</w:t>
            </w:r>
          </w:p>
        </w:tc>
        <w:tc>
          <w:tcPr>
            <w:tcW w:w="4746" w:type="dxa"/>
          </w:tcPr>
          <w:p w:rsidR="00A0321D" w:rsidRDefault="005D3876" w:rsidP="005D3876">
            <w:pPr>
              <w:pStyle w:val="TableParagraph"/>
              <w:spacing w:line="313" w:lineRule="exact"/>
              <w:jc w:val="center"/>
              <w:rPr>
                <w:b/>
                <w:sz w:val="28"/>
                <w:szCs w:val="28"/>
              </w:rPr>
            </w:pPr>
            <w:r>
              <w:rPr>
                <w:b/>
                <w:sz w:val="28"/>
                <w:szCs w:val="28"/>
              </w:rPr>
              <w:t xml:space="preserve">KT  </w:t>
            </w:r>
            <w:r w:rsidR="00A0321D" w:rsidRPr="00A0321D">
              <w:rPr>
                <w:b/>
                <w:sz w:val="28"/>
                <w:szCs w:val="28"/>
              </w:rPr>
              <w:t>HIỆU TRƯỞNG</w:t>
            </w:r>
          </w:p>
          <w:p w:rsidR="005D3876" w:rsidRDefault="005D3876" w:rsidP="005D3876">
            <w:pPr>
              <w:pStyle w:val="TableParagraph"/>
              <w:spacing w:line="313" w:lineRule="exact"/>
              <w:jc w:val="center"/>
              <w:rPr>
                <w:b/>
                <w:sz w:val="28"/>
                <w:szCs w:val="28"/>
              </w:rPr>
            </w:pPr>
            <w:r>
              <w:rPr>
                <w:b/>
                <w:sz w:val="28"/>
                <w:szCs w:val="28"/>
              </w:rPr>
              <w:t>PHÓ HIỆU TRƯỞNG</w:t>
            </w:r>
          </w:p>
          <w:p w:rsidR="005D3876" w:rsidRDefault="005D3876" w:rsidP="005D3876">
            <w:pPr>
              <w:pStyle w:val="TableParagraph"/>
              <w:spacing w:line="313" w:lineRule="exact"/>
              <w:jc w:val="center"/>
              <w:rPr>
                <w:b/>
                <w:sz w:val="28"/>
                <w:szCs w:val="28"/>
              </w:rPr>
            </w:pPr>
          </w:p>
          <w:p w:rsidR="005D3876" w:rsidRDefault="005D3876" w:rsidP="00DA3CE7">
            <w:pPr>
              <w:pStyle w:val="TableParagraph"/>
              <w:spacing w:line="313" w:lineRule="exact"/>
              <w:rPr>
                <w:b/>
                <w:sz w:val="28"/>
                <w:szCs w:val="28"/>
              </w:rPr>
            </w:pPr>
            <w:bookmarkStart w:id="0" w:name="_GoBack"/>
            <w:bookmarkEnd w:id="0"/>
          </w:p>
          <w:p w:rsidR="005D3876" w:rsidRPr="00A0321D" w:rsidRDefault="005D3876" w:rsidP="005D3876">
            <w:pPr>
              <w:pStyle w:val="TableParagraph"/>
              <w:spacing w:line="313" w:lineRule="exact"/>
              <w:jc w:val="center"/>
              <w:rPr>
                <w:b/>
                <w:sz w:val="28"/>
                <w:szCs w:val="28"/>
              </w:rPr>
            </w:pPr>
            <w:r>
              <w:rPr>
                <w:b/>
                <w:sz w:val="28"/>
                <w:szCs w:val="28"/>
              </w:rPr>
              <w:t>Trần Văn Thanh</w:t>
            </w:r>
          </w:p>
        </w:tc>
      </w:tr>
    </w:tbl>
    <w:p w:rsidR="00A0321D" w:rsidRPr="00A0321D" w:rsidRDefault="00A0321D" w:rsidP="00A0321D">
      <w:pPr>
        <w:jc w:val="both"/>
        <w:rPr>
          <w:sz w:val="28"/>
          <w:szCs w:val="28"/>
          <w:lang w:val="fr-CA"/>
        </w:rPr>
      </w:pPr>
    </w:p>
    <w:p w:rsidR="00A0321D" w:rsidRPr="00A0321D" w:rsidRDefault="00A0321D" w:rsidP="00A0321D">
      <w:pPr>
        <w:widowControl w:val="0"/>
        <w:autoSpaceDE w:val="0"/>
        <w:autoSpaceDN w:val="0"/>
        <w:rPr>
          <w:sz w:val="28"/>
          <w:szCs w:val="28"/>
        </w:rPr>
      </w:pPr>
      <w:r w:rsidRPr="00A0321D">
        <w:rPr>
          <w:sz w:val="28"/>
          <w:szCs w:val="28"/>
        </w:rPr>
        <w:tab/>
      </w:r>
    </w:p>
    <w:p w:rsidR="00A0321D" w:rsidRPr="00A0321D" w:rsidRDefault="00A0321D" w:rsidP="00A0321D">
      <w:pPr>
        <w:widowControl w:val="0"/>
        <w:autoSpaceDE w:val="0"/>
        <w:autoSpaceDN w:val="0"/>
        <w:rPr>
          <w:sz w:val="28"/>
          <w:szCs w:val="28"/>
        </w:rPr>
      </w:pPr>
    </w:p>
    <w:p w:rsidR="00214785" w:rsidRPr="00A0321D" w:rsidRDefault="00214785" w:rsidP="00F8214F">
      <w:pPr>
        <w:pStyle w:val="ListParagraph"/>
        <w:spacing w:before="60" w:after="60" w:line="312" w:lineRule="auto"/>
        <w:ind w:left="1080"/>
        <w:rPr>
          <w:sz w:val="28"/>
          <w:szCs w:val="28"/>
        </w:rPr>
      </w:pPr>
    </w:p>
    <w:p w:rsidR="00B62815" w:rsidRPr="00A0321D" w:rsidRDefault="00B62815" w:rsidP="00B62815">
      <w:pPr>
        <w:pStyle w:val="ListParagraph"/>
        <w:spacing w:after="120" w:line="28" w:lineRule="atLeast"/>
        <w:ind w:left="1080"/>
        <w:jc w:val="both"/>
        <w:rPr>
          <w:rFonts w:eastAsia="Calibri"/>
          <w:b/>
          <w:sz w:val="28"/>
          <w:szCs w:val="28"/>
        </w:rPr>
      </w:pPr>
    </w:p>
    <w:sectPr w:rsidR="00B62815" w:rsidRPr="00A0321D" w:rsidSect="0042037D">
      <w:pgSz w:w="11907" w:h="16840" w:code="9"/>
      <w:pgMar w:top="1134" w:right="851" w:bottom="1134" w:left="170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9017A"/>
    <w:multiLevelType w:val="hybridMultilevel"/>
    <w:tmpl w:val="14F0C3CA"/>
    <w:lvl w:ilvl="0" w:tplc="2650183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080976"/>
    <w:multiLevelType w:val="hybridMultilevel"/>
    <w:tmpl w:val="51A6A482"/>
    <w:lvl w:ilvl="0" w:tplc="78B897F0">
      <w:start w:val="1"/>
      <w:numFmt w:val="bullet"/>
      <w:lvlText w:val="-"/>
      <w:lvlJc w:val="left"/>
      <w:pPr>
        <w:ind w:left="720" w:hanging="360"/>
      </w:pPr>
      <w:rPr>
        <w:rFonts w:ascii="Times New Roman" w:eastAsia="Calibri" w:hAnsi="Times New Roman" w:cs="Times New Roman" w:hint="default"/>
        <w:b/>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0E53A6"/>
    <w:multiLevelType w:val="hybridMultilevel"/>
    <w:tmpl w:val="6D9EADC8"/>
    <w:lvl w:ilvl="0" w:tplc="2712317A">
      <w:start w:val="1"/>
      <w:numFmt w:val="bullet"/>
      <w:lvlText w:val="-"/>
      <w:lvlJc w:val="left"/>
      <w:pPr>
        <w:ind w:left="720" w:hanging="360"/>
      </w:pPr>
      <w:rPr>
        <w:rFonts w:ascii="Times New Roman" w:eastAsia="Calibri" w:hAnsi="Times New Roman" w:cs="Times New Roman" w:hint="default"/>
        <w:b/>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F44F37"/>
    <w:multiLevelType w:val="hybridMultilevel"/>
    <w:tmpl w:val="3FDEAEAA"/>
    <w:lvl w:ilvl="0" w:tplc="F324529A">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0F564F"/>
    <w:multiLevelType w:val="hybridMultilevel"/>
    <w:tmpl w:val="E1762CAE"/>
    <w:lvl w:ilvl="0" w:tplc="7F44E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CB4929"/>
    <w:multiLevelType w:val="hybridMultilevel"/>
    <w:tmpl w:val="0E9CE508"/>
    <w:lvl w:ilvl="0" w:tplc="BD725FC8">
      <w:start w:val="1"/>
      <w:numFmt w:val="bullet"/>
      <w:lvlText w:val="-"/>
      <w:lvlJc w:val="left"/>
      <w:pPr>
        <w:ind w:left="1080" w:hanging="360"/>
      </w:pPr>
      <w:rPr>
        <w:rFonts w:ascii="Times New Roman" w:eastAsia="Calibri" w:hAnsi="Times New Roman" w:cs="Times New Roman" w:hint="default"/>
        <w:b/>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8F"/>
    <w:rsid w:val="00022E35"/>
    <w:rsid w:val="00104B7B"/>
    <w:rsid w:val="00141A7D"/>
    <w:rsid w:val="001F188F"/>
    <w:rsid w:val="00214785"/>
    <w:rsid w:val="0026765F"/>
    <w:rsid w:val="002848BC"/>
    <w:rsid w:val="002E4597"/>
    <w:rsid w:val="00405140"/>
    <w:rsid w:val="00416BFC"/>
    <w:rsid w:val="0042037D"/>
    <w:rsid w:val="00450A8E"/>
    <w:rsid w:val="004B44B6"/>
    <w:rsid w:val="004B5D35"/>
    <w:rsid w:val="004C7D1A"/>
    <w:rsid w:val="005C6267"/>
    <w:rsid w:val="005D3876"/>
    <w:rsid w:val="0064509B"/>
    <w:rsid w:val="006B55AE"/>
    <w:rsid w:val="006B70CF"/>
    <w:rsid w:val="007316F2"/>
    <w:rsid w:val="0078493F"/>
    <w:rsid w:val="007C0EF0"/>
    <w:rsid w:val="008911C6"/>
    <w:rsid w:val="009229FF"/>
    <w:rsid w:val="009A3769"/>
    <w:rsid w:val="00A0321D"/>
    <w:rsid w:val="00A07BD2"/>
    <w:rsid w:val="00B62815"/>
    <w:rsid w:val="00BA5B21"/>
    <w:rsid w:val="00BD1549"/>
    <w:rsid w:val="00C74F78"/>
    <w:rsid w:val="00CA3AB4"/>
    <w:rsid w:val="00DA3CE7"/>
    <w:rsid w:val="00DC6DF4"/>
    <w:rsid w:val="00E22997"/>
    <w:rsid w:val="00E90399"/>
    <w:rsid w:val="00ED103B"/>
    <w:rsid w:val="00F45F9E"/>
    <w:rsid w:val="00F8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B7B"/>
    <w:pPr>
      <w:ind w:left="720"/>
      <w:contextualSpacing/>
    </w:pPr>
  </w:style>
  <w:style w:type="character" w:styleId="Hyperlink">
    <w:name w:val="Hyperlink"/>
    <w:basedOn w:val="DefaultParagraphFont"/>
    <w:uiPriority w:val="99"/>
    <w:unhideWhenUsed/>
    <w:rsid w:val="00B62815"/>
    <w:rPr>
      <w:color w:val="0000FF" w:themeColor="hyperlink"/>
      <w:u w:val="single"/>
    </w:rPr>
  </w:style>
  <w:style w:type="paragraph" w:customStyle="1" w:styleId="TableParagraph">
    <w:name w:val="Table Paragraph"/>
    <w:basedOn w:val="Normal"/>
    <w:uiPriority w:val="1"/>
    <w:qFormat/>
    <w:rsid w:val="00DC6DF4"/>
    <w:pPr>
      <w:widowControl w:val="0"/>
      <w:autoSpaceDE w:val="0"/>
      <w:autoSpaceDN w:val="0"/>
    </w:pPr>
    <w:rPr>
      <w:sz w:val="22"/>
      <w:szCs w:val="22"/>
    </w:rPr>
  </w:style>
  <w:style w:type="paragraph" w:styleId="NormalWeb">
    <w:name w:val="Normal (Web)"/>
    <w:basedOn w:val="Normal"/>
    <w:rsid w:val="00A0321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B7B"/>
    <w:pPr>
      <w:ind w:left="720"/>
      <w:contextualSpacing/>
    </w:pPr>
  </w:style>
  <w:style w:type="character" w:styleId="Hyperlink">
    <w:name w:val="Hyperlink"/>
    <w:basedOn w:val="DefaultParagraphFont"/>
    <w:uiPriority w:val="99"/>
    <w:unhideWhenUsed/>
    <w:rsid w:val="00B62815"/>
    <w:rPr>
      <w:color w:val="0000FF" w:themeColor="hyperlink"/>
      <w:u w:val="single"/>
    </w:rPr>
  </w:style>
  <w:style w:type="paragraph" w:customStyle="1" w:styleId="TableParagraph">
    <w:name w:val="Table Paragraph"/>
    <w:basedOn w:val="Normal"/>
    <w:uiPriority w:val="1"/>
    <w:qFormat/>
    <w:rsid w:val="00DC6DF4"/>
    <w:pPr>
      <w:widowControl w:val="0"/>
      <w:autoSpaceDE w:val="0"/>
      <w:autoSpaceDN w:val="0"/>
    </w:pPr>
    <w:rPr>
      <w:sz w:val="22"/>
      <w:szCs w:val="22"/>
    </w:rPr>
  </w:style>
  <w:style w:type="paragraph" w:styleId="NormalWeb">
    <w:name w:val="Normal (Web)"/>
    <w:basedOn w:val="Normal"/>
    <w:rsid w:val="00A032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1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2</cp:revision>
  <dcterms:created xsi:type="dcterms:W3CDTF">2020-04-17T02:19:00Z</dcterms:created>
  <dcterms:modified xsi:type="dcterms:W3CDTF">2020-04-17T02:19:00Z</dcterms:modified>
</cp:coreProperties>
</file>